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3E" w:rsidRDefault="00CF283E" w:rsidP="00CF283E">
      <w:pPr>
        <w:spacing w:after="0"/>
        <w:jc w:val="both"/>
        <w:rPr>
          <w:rFonts w:ascii="Times New Roman" w:hAnsi="Times New Roman"/>
          <w:b/>
          <w:sz w:val="24"/>
          <w:szCs w:val="24"/>
          <w:lang w:eastAsia="hr-HR"/>
        </w:rPr>
      </w:pPr>
      <w:r>
        <w:rPr>
          <w:rFonts w:ascii="Times New Roman" w:hAnsi="Times New Roman"/>
          <w:b/>
          <w:sz w:val="24"/>
          <w:szCs w:val="24"/>
        </w:rPr>
        <w:t xml:space="preserve">Ugovorne strane, i to: </w:t>
      </w:r>
    </w:p>
    <w:p w:rsidR="00CF283E" w:rsidRDefault="00CF283E" w:rsidP="00CF283E">
      <w:pPr>
        <w:spacing w:after="0"/>
        <w:jc w:val="both"/>
        <w:rPr>
          <w:rFonts w:ascii="Times New Roman" w:hAnsi="Times New Roman"/>
          <w:sz w:val="24"/>
          <w:szCs w:val="24"/>
        </w:rPr>
      </w:pPr>
      <w:r>
        <w:rPr>
          <w:rFonts w:ascii="Times New Roman" w:hAnsi="Times New Roman"/>
          <w:b/>
          <w:sz w:val="24"/>
          <w:szCs w:val="24"/>
        </w:rPr>
        <w:t xml:space="preserve">DALMACIJAVINO, d.d. „u stečaju“, OIB: 07837847925, Split, Obala kneza Domagoja 15, </w:t>
      </w:r>
      <w:r>
        <w:rPr>
          <w:rFonts w:ascii="Times New Roman" w:hAnsi="Times New Roman"/>
          <w:sz w:val="24"/>
          <w:szCs w:val="24"/>
        </w:rPr>
        <w:t>zastupano po stečajnoj upraviteljici Nataliji Mladineo, dipl.oec., kao prodavatelj, s jedne strane (u daljnjem tekstu: Prodavatelj)</w:t>
      </w:r>
    </w:p>
    <w:p w:rsidR="00CF283E" w:rsidRDefault="00CF283E" w:rsidP="00CF283E">
      <w:pPr>
        <w:spacing w:after="0"/>
        <w:jc w:val="both"/>
        <w:rPr>
          <w:rFonts w:ascii="Times New Roman" w:hAnsi="Times New Roman"/>
          <w:sz w:val="24"/>
          <w:szCs w:val="24"/>
        </w:rPr>
      </w:pPr>
    </w:p>
    <w:p w:rsidR="00CF283E" w:rsidRDefault="00CF283E" w:rsidP="00CF283E">
      <w:pPr>
        <w:spacing w:after="0"/>
        <w:rPr>
          <w:rFonts w:ascii="Times New Roman" w:hAnsi="Times New Roman"/>
          <w:sz w:val="24"/>
          <w:szCs w:val="24"/>
        </w:rPr>
      </w:pPr>
      <w:r>
        <w:rPr>
          <w:rFonts w:ascii="Times New Roman" w:hAnsi="Times New Roman"/>
          <w:sz w:val="24"/>
          <w:szCs w:val="24"/>
        </w:rPr>
        <w:t>i</w:t>
      </w:r>
    </w:p>
    <w:p w:rsidR="00CF283E" w:rsidRDefault="00CF283E" w:rsidP="00CF283E">
      <w:pPr>
        <w:spacing w:after="0"/>
        <w:rPr>
          <w:rFonts w:ascii="Times New Roman" w:hAnsi="Times New Roman"/>
          <w:sz w:val="24"/>
          <w:szCs w:val="24"/>
        </w:rPr>
      </w:pPr>
    </w:p>
    <w:p w:rsidR="00CF283E" w:rsidRDefault="00CF283E" w:rsidP="00CF283E">
      <w:pPr>
        <w:pStyle w:val="StandardWeb"/>
        <w:shd w:val="clear" w:color="auto" w:fill="FFFFFF"/>
        <w:spacing w:before="0" w:after="0" w:line="324" w:lineRule="auto"/>
        <w:jc w:val="both"/>
      </w:pPr>
      <w:r>
        <w:rPr>
          <w:b/>
        </w:rPr>
        <w:t>Damir Grcić, OIB: 78218319508</w:t>
      </w:r>
      <w:r w:rsidR="00671B6F">
        <w:rPr>
          <w:b/>
          <w:color w:val="FF0000"/>
        </w:rPr>
        <w:t>,</w:t>
      </w:r>
      <w:r w:rsidRPr="003B6C27">
        <w:rPr>
          <w:b/>
          <w:color w:val="FF0000"/>
        </w:rPr>
        <w:t xml:space="preserve"> </w:t>
      </w:r>
      <w:r>
        <w:rPr>
          <w:b/>
        </w:rPr>
        <w:t>Badanj, Grcići 6, 22320 Drniš</w:t>
      </w:r>
      <w:r>
        <w:t>, kao kupac, s druge strane (u daljnjem tekstu: Kupac)</w:t>
      </w:r>
    </w:p>
    <w:p w:rsidR="00CF283E" w:rsidRDefault="00CF283E" w:rsidP="00CF283E">
      <w:pPr>
        <w:spacing w:after="0"/>
        <w:jc w:val="both"/>
        <w:rPr>
          <w:rFonts w:ascii="Times New Roman" w:hAnsi="Times New Roman"/>
          <w:sz w:val="24"/>
          <w:szCs w:val="24"/>
        </w:rPr>
      </w:pPr>
    </w:p>
    <w:p w:rsidR="00CF283E" w:rsidRDefault="00CF283E" w:rsidP="00CF283E">
      <w:pPr>
        <w:pStyle w:val="Standard"/>
        <w:jc w:val="both"/>
        <w:rPr>
          <w:b/>
          <w:bCs/>
        </w:rPr>
      </w:pPr>
    </w:p>
    <w:p w:rsidR="00CF283E" w:rsidRDefault="00671B6F" w:rsidP="00CF283E">
      <w:pPr>
        <w:pStyle w:val="Standard"/>
      </w:pPr>
      <w:r>
        <w:t>sklapaju dana 9. studenoga</w:t>
      </w:r>
      <w:r w:rsidR="00CF283E">
        <w:t xml:space="preserve"> 2021. godine u Splitu, sljedeći:</w:t>
      </w:r>
    </w:p>
    <w:p w:rsidR="00CF283E" w:rsidRDefault="00CF283E" w:rsidP="00CF283E">
      <w:pPr>
        <w:pStyle w:val="Standard"/>
      </w:pPr>
    </w:p>
    <w:p w:rsidR="00CF283E" w:rsidRDefault="00CF283E" w:rsidP="00CF283E">
      <w:pPr>
        <w:pStyle w:val="Standard"/>
      </w:pPr>
    </w:p>
    <w:p w:rsidR="00CF283E" w:rsidRDefault="00CF283E" w:rsidP="00CF283E">
      <w:pPr>
        <w:pStyle w:val="Standard"/>
        <w:rPr>
          <w:sz w:val="28"/>
          <w:szCs w:val="28"/>
        </w:rPr>
      </w:pPr>
    </w:p>
    <w:p w:rsidR="00CF283E" w:rsidRDefault="00CF283E" w:rsidP="00CF283E">
      <w:pPr>
        <w:pStyle w:val="Naslov2"/>
        <w:rPr>
          <w:szCs w:val="28"/>
        </w:rPr>
      </w:pPr>
      <w:r>
        <w:rPr>
          <w:szCs w:val="28"/>
        </w:rPr>
        <w:t>U G O V O R</w:t>
      </w:r>
    </w:p>
    <w:p w:rsidR="00CF283E" w:rsidRDefault="00CF283E" w:rsidP="00CF283E">
      <w:pPr>
        <w:pStyle w:val="Naslov2"/>
        <w:rPr>
          <w:szCs w:val="28"/>
        </w:rPr>
      </w:pPr>
      <w:r>
        <w:rPr>
          <w:szCs w:val="28"/>
        </w:rPr>
        <w:t>O</w:t>
      </w:r>
    </w:p>
    <w:p w:rsidR="00CF283E" w:rsidRDefault="00CF283E" w:rsidP="00CF283E">
      <w:pPr>
        <w:pStyle w:val="Naslov2"/>
        <w:rPr>
          <w:szCs w:val="28"/>
        </w:rPr>
      </w:pPr>
      <w:r>
        <w:rPr>
          <w:szCs w:val="28"/>
        </w:rPr>
        <w:t xml:space="preserve">  KUPOPRODAJI NEKRETNINA</w:t>
      </w:r>
    </w:p>
    <w:p w:rsidR="00CF283E" w:rsidRDefault="00CF283E" w:rsidP="00CF283E">
      <w:pPr>
        <w:pStyle w:val="Standard"/>
        <w:rPr>
          <w:b/>
          <w:sz w:val="28"/>
          <w:szCs w:val="28"/>
        </w:rPr>
      </w:pPr>
    </w:p>
    <w:p w:rsidR="00CF283E" w:rsidRDefault="00CF283E" w:rsidP="00CF283E">
      <w:pPr>
        <w:pStyle w:val="Standard"/>
        <w:rPr>
          <w:b/>
          <w:sz w:val="28"/>
          <w:szCs w:val="28"/>
        </w:rPr>
      </w:pPr>
    </w:p>
    <w:p w:rsidR="00CF283E" w:rsidRDefault="00CF283E" w:rsidP="00CF283E">
      <w:pPr>
        <w:pStyle w:val="Standard"/>
        <w:rPr>
          <w:b/>
        </w:rPr>
      </w:pPr>
      <w:r>
        <w:rPr>
          <w:b/>
        </w:rPr>
        <w:t>UVODNE ODREDBE</w:t>
      </w:r>
    </w:p>
    <w:p w:rsidR="00CF283E" w:rsidRDefault="00CF283E" w:rsidP="00CF283E">
      <w:pPr>
        <w:pStyle w:val="Standard"/>
        <w:rPr>
          <w:b/>
        </w:rPr>
      </w:pPr>
    </w:p>
    <w:p w:rsidR="00CF283E" w:rsidRDefault="00CF283E" w:rsidP="00CF283E">
      <w:pPr>
        <w:pStyle w:val="Standard"/>
        <w:jc w:val="center"/>
        <w:rPr>
          <w:b/>
        </w:rPr>
      </w:pPr>
      <w:r>
        <w:rPr>
          <w:b/>
        </w:rPr>
        <w:t>Članak 1.</w:t>
      </w:r>
    </w:p>
    <w:p w:rsidR="00CF283E" w:rsidRDefault="00CF283E" w:rsidP="00CF283E">
      <w:pPr>
        <w:pStyle w:val="Standard"/>
        <w:jc w:val="both"/>
      </w:pPr>
      <w:r>
        <w:t>Ugovorne</w:t>
      </w:r>
      <w:r w:rsidR="00671B6F">
        <w:t xml:space="preserve"> </w:t>
      </w:r>
      <w:r>
        <w:t>stranke</w:t>
      </w:r>
      <w:r w:rsidR="00671B6F">
        <w:t xml:space="preserve"> </w:t>
      </w:r>
      <w:r>
        <w:t>prethodno</w:t>
      </w:r>
      <w:r w:rsidR="00671B6F">
        <w:t xml:space="preserve"> </w:t>
      </w:r>
      <w:r>
        <w:t>suglasno</w:t>
      </w:r>
      <w:r w:rsidR="00671B6F">
        <w:t xml:space="preserve"> </w:t>
      </w:r>
      <w:r>
        <w:t>konstatiraju:</w:t>
      </w:r>
    </w:p>
    <w:p w:rsidR="00CF283E" w:rsidRPr="00E313C2" w:rsidRDefault="00CF283E" w:rsidP="00CF283E">
      <w:pPr>
        <w:spacing w:after="0"/>
        <w:jc w:val="both"/>
        <w:rPr>
          <w:rFonts w:ascii="Times New Roman" w:hAnsi="Times New Roman"/>
          <w:sz w:val="24"/>
          <w:szCs w:val="24"/>
        </w:rPr>
      </w:pPr>
      <w:r w:rsidRPr="00CF283E">
        <w:rPr>
          <w:rFonts w:ascii="Times New Roman" w:hAnsi="Times New Roman"/>
          <w:sz w:val="24"/>
          <w:szCs w:val="24"/>
        </w:rPr>
        <w:t>-da je prodavatelj posjednik i izvanknjižni vlasnik nekretnina na lokaciji „Cecela“ koje se, prema elaboratu o identifikaciji nekretnina na predjelu Cecela, Drniš tvrtke GEO ARCUS 3D d.o.o., Split iz prosinca 2013., i to posebno na skici izmjere, koji elaborat je sastavni dio ovoga ugovora, sastoje od staje za tov stoke, tlocrtne površine 543 m2, položene u cijelosti na čest. zgr. 384 (na skici označena kao A); radionica sa skladištem i pristupnom rampom, tlocrtne površine 276 m2, položenih na čest. zgr. 407, te dijelu čest. zem. 207/3 i dijelu čest. zem. 207/1 (na skici B);  ruševnoga objekta tlocrtne površine 134 m2 položenoga na čest. zem. 207/5 (na skici C); devastiranoga objekta ukupne površine 74 m2, visine prizemlja i kata položenoga na dijelu čest. zem. 208/1 i dijelu čest. zem. 208/2 (na skici D); i maloga objekta od 5 m2 položenog na dijelu čest. zem. 208/1 (na skici ucrtan bez posebne oznake); sve  k.o. Siverić,</w:t>
      </w:r>
      <w:r w:rsidRPr="00CF283E">
        <w:rPr>
          <w:rFonts w:ascii="Times New Roman" w:hAnsi="Times New Roman"/>
          <w:color w:val="FF0000"/>
          <w:sz w:val="24"/>
          <w:szCs w:val="24"/>
        </w:rPr>
        <w:t xml:space="preserve"> </w:t>
      </w:r>
      <w:r w:rsidRPr="00E313C2">
        <w:rPr>
          <w:rFonts w:ascii="Times New Roman" w:hAnsi="Times New Roman"/>
          <w:sz w:val="24"/>
          <w:szCs w:val="24"/>
        </w:rPr>
        <w:t>koja skica sa preklopljenim katastarskim planom izrađena od društva GEO ARCUS 3D d.o.o., prosinca 2013.god. prilog je ovog Ugovora.</w:t>
      </w:r>
    </w:p>
    <w:p w:rsidR="00CF283E" w:rsidRDefault="00CF283E" w:rsidP="00CF283E">
      <w:pPr>
        <w:pStyle w:val="Standard"/>
        <w:jc w:val="both"/>
      </w:pPr>
      <w:r>
        <w:t>-da je prodavatelj</w:t>
      </w:r>
      <w:r w:rsidR="00671B6F">
        <w:t xml:space="preserve"> </w:t>
      </w:r>
      <w:r>
        <w:t>pokrenuo</w:t>
      </w:r>
      <w:r w:rsidR="00671B6F">
        <w:t xml:space="preserve"> </w:t>
      </w:r>
      <w:r>
        <w:t>postupak</w:t>
      </w:r>
      <w:r w:rsidR="00671B6F">
        <w:t xml:space="preserve"> </w:t>
      </w:r>
      <w:r>
        <w:t>radi</w:t>
      </w:r>
      <w:r w:rsidR="00671B6F">
        <w:t xml:space="preserve"> </w:t>
      </w:r>
      <w:r>
        <w:t>provođenja</w:t>
      </w:r>
      <w:r w:rsidR="00671B6F">
        <w:t xml:space="preserve"> </w:t>
      </w:r>
      <w:r>
        <w:t>pojedinačnog</w:t>
      </w:r>
      <w:r w:rsidR="00671B6F">
        <w:t xml:space="preserve"> </w:t>
      </w:r>
      <w:r>
        <w:t>ispravnog</w:t>
      </w:r>
      <w:r w:rsidR="00671B6F">
        <w:t xml:space="preserve"> </w:t>
      </w:r>
      <w:r>
        <w:t>postupka</w:t>
      </w:r>
      <w:r w:rsidR="00671B6F">
        <w:t xml:space="preserve"> koji se </w:t>
      </w:r>
      <w:r>
        <w:t>pred</w:t>
      </w:r>
      <w:r w:rsidR="00671B6F">
        <w:t xml:space="preserve"> </w:t>
      </w:r>
      <w:r>
        <w:t>Općinskim</w:t>
      </w:r>
      <w:r w:rsidR="00671B6F">
        <w:t xml:space="preserve"> </w:t>
      </w:r>
      <w:r>
        <w:t>sudom u Šibeniku, Poseban</w:t>
      </w:r>
      <w:r w:rsidR="00671B6F">
        <w:t xml:space="preserve"> </w:t>
      </w:r>
      <w:r>
        <w:t>zemljišnoknjižni</w:t>
      </w:r>
      <w:r w:rsidR="00671B6F">
        <w:t xml:space="preserve"> </w:t>
      </w:r>
      <w:r>
        <w:t>odjel u Drnišu, vodi pod br. Z- 13857/2020,</w:t>
      </w:r>
    </w:p>
    <w:p w:rsidR="00CF283E" w:rsidRDefault="00CF283E" w:rsidP="00CF283E">
      <w:pPr>
        <w:pStyle w:val="Standard"/>
        <w:jc w:val="both"/>
      </w:pPr>
      <w:r>
        <w:t>-da je doneseno</w:t>
      </w:r>
      <w:r w:rsidR="00671B6F">
        <w:t xml:space="preserve"> </w:t>
      </w:r>
      <w:r>
        <w:t>rješenje</w:t>
      </w:r>
      <w:r w:rsidR="00671B6F">
        <w:t xml:space="preserve"> </w:t>
      </w:r>
      <w:r>
        <w:t>Općinskog</w:t>
      </w:r>
      <w:r w:rsidR="00671B6F">
        <w:t xml:space="preserve"> </w:t>
      </w:r>
      <w:r>
        <w:t>suda u Šibeniku, Poseban</w:t>
      </w:r>
      <w:r w:rsidR="00671B6F">
        <w:t xml:space="preserve"> </w:t>
      </w:r>
      <w:r>
        <w:t>zemljišnoknjižni</w:t>
      </w:r>
      <w:r w:rsidR="00671B6F">
        <w:t xml:space="preserve"> </w:t>
      </w:r>
      <w:r>
        <w:t>odjel u Drnišu, br. Z- 13857/2020, od dana 7. lipnja 2021.god., kojim se po</w:t>
      </w:r>
      <w:r w:rsidR="00671B6F">
        <w:t xml:space="preserve"> </w:t>
      </w:r>
      <w:r>
        <w:t>prijedlogu</w:t>
      </w:r>
      <w:r w:rsidR="00671B6F">
        <w:t xml:space="preserve"> </w:t>
      </w:r>
      <w:r>
        <w:t>predlagatelja</w:t>
      </w:r>
      <w:r w:rsidR="00671B6F">
        <w:t xml:space="preserve"> </w:t>
      </w:r>
      <w:r>
        <w:t>Dalmacijavino, d.d. u stečaju</w:t>
      </w:r>
      <w:r w:rsidR="00671B6F">
        <w:t xml:space="preserve"> </w:t>
      </w:r>
      <w:r>
        <w:t>pokreće i otvara</w:t>
      </w:r>
      <w:r w:rsidR="00671B6F">
        <w:t xml:space="preserve"> </w:t>
      </w:r>
      <w:r>
        <w:t>pojedinačni</w:t>
      </w:r>
      <w:r w:rsidR="00671B6F">
        <w:t xml:space="preserve"> </w:t>
      </w:r>
      <w:r>
        <w:t>ispravni</w:t>
      </w:r>
      <w:r w:rsidR="00671B6F">
        <w:t xml:space="preserve"> </w:t>
      </w:r>
      <w:r>
        <w:t>postupak</w:t>
      </w:r>
      <w:r w:rsidR="00671B6F">
        <w:t xml:space="preserve"> </w:t>
      </w:r>
      <w:r>
        <w:t>na</w:t>
      </w:r>
      <w:r w:rsidR="00671B6F">
        <w:t xml:space="preserve"> </w:t>
      </w:r>
      <w:r>
        <w:t>čest. zgr. 384, čest. zgr. 407, dijelu</w:t>
      </w:r>
      <w:r w:rsidR="00671B6F">
        <w:t xml:space="preserve"> </w:t>
      </w:r>
      <w:r>
        <w:t>čest. zem. 207/3, dijelu</w:t>
      </w:r>
      <w:r w:rsidR="00671B6F">
        <w:t xml:space="preserve"> </w:t>
      </w:r>
      <w:r>
        <w:t>čest. zem. 207/1, dijelu</w:t>
      </w:r>
      <w:r w:rsidR="00671B6F">
        <w:t xml:space="preserve"> </w:t>
      </w:r>
      <w:r>
        <w:t>čest. zem. 207/5, dijelu</w:t>
      </w:r>
      <w:r w:rsidR="00671B6F">
        <w:t xml:space="preserve"> </w:t>
      </w:r>
      <w:r>
        <w:t>čest. zem. 208/1 i dijelu</w:t>
      </w:r>
      <w:r w:rsidR="00671B6F">
        <w:t xml:space="preserve"> </w:t>
      </w:r>
      <w:r>
        <w:t>čest. zem. 208/2, sve</w:t>
      </w:r>
      <w:r w:rsidR="00671B6F">
        <w:t xml:space="preserve"> </w:t>
      </w:r>
      <w:r>
        <w:t>k.o. Siverić, s prijedlogom da se u zemljišnim</w:t>
      </w:r>
      <w:r w:rsidR="00671B6F">
        <w:t xml:space="preserve"> </w:t>
      </w:r>
      <w:r>
        <w:t>knjigama</w:t>
      </w:r>
      <w:r w:rsidR="00671B6F">
        <w:t xml:space="preserve"> </w:t>
      </w:r>
      <w:r>
        <w:t>ispravi</w:t>
      </w:r>
      <w:r w:rsidR="00671B6F">
        <w:t xml:space="preserve"> </w:t>
      </w:r>
      <w:r>
        <w:t>zemljišnoknjižno</w:t>
      </w:r>
      <w:r w:rsidR="00671B6F">
        <w:t xml:space="preserve"> </w:t>
      </w:r>
      <w:r>
        <w:t>stanje</w:t>
      </w:r>
      <w:r w:rsidR="00671B6F">
        <w:t xml:space="preserve"> </w:t>
      </w:r>
      <w:r>
        <w:t>na</w:t>
      </w:r>
      <w:r w:rsidR="00671B6F">
        <w:t xml:space="preserve"> </w:t>
      </w:r>
      <w:r>
        <w:t>naprijed</w:t>
      </w:r>
      <w:r w:rsidR="00671B6F">
        <w:t xml:space="preserve"> </w:t>
      </w:r>
      <w:r>
        <w:t>označenim</w:t>
      </w:r>
      <w:r w:rsidR="00671B6F">
        <w:t xml:space="preserve"> </w:t>
      </w:r>
      <w:r>
        <w:t>nekretninama</w:t>
      </w:r>
      <w:r w:rsidR="00671B6F">
        <w:t xml:space="preserve"> </w:t>
      </w:r>
      <w:r>
        <w:t>na</w:t>
      </w:r>
      <w:r w:rsidR="00671B6F">
        <w:t xml:space="preserve"> </w:t>
      </w:r>
      <w:r>
        <w:t>način da se one upišu u korist</w:t>
      </w:r>
      <w:r w:rsidR="00671B6F">
        <w:t xml:space="preserve"> </w:t>
      </w:r>
      <w:r>
        <w:t>prodavatelja DALMACIJAVINO, d.d. u stečaju, OIB: 07837847925, Obala</w:t>
      </w:r>
      <w:r w:rsidR="00671B6F">
        <w:t xml:space="preserve"> </w:t>
      </w:r>
      <w:r>
        <w:t>kneza</w:t>
      </w:r>
      <w:r w:rsidR="00671B6F">
        <w:t xml:space="preserve"> </w:t>
      </w:r>
      <w:r>
        <w:t>Domagoja 15, Split, za</w:t>
      </w:r>
      <w:r w:rsidR="00671B6F">
        <w:t xml:space="preserve"> </w:t>
      </w:r>
      <w:r>
        <w:t>cijelo,</w:t>
      </w:r>
    </w:p>
    <w:p w:rsidR="00CF283E" w:rsidRDefault="00CF283E" w:rsidP="00CF283E">
      <w:pPr>
        <w:pStyle w:val="Standard"/>
        <w:jc w:val="both"/>
      </w:pPr>
      <w:r>
        <w:lastRenderedPageBreak/>
        <w:t>-da je baš</w:t>
      </w:r>
      <w:r w:rsidR="00671B6F">
        <w:t xml:space="preserve"> </w:t>
      </w:r>
      <w:r>
        <w:t>glede</w:t>
      </w:r>
      <w:r w:rsidR="00671B6F">
        <w:t xml:space="preserve"> </w:t>
      </w:r>
      <w:r>
        <w:t>pravnog</w:t>
      </w:r>
      <w:r w:rsidR="00671B6F">
        <w:t xml:space="preserve"> </w:t>
      </w:r>
      <w:r>
        <w:t>stanja</w:t>
      </w:r>
      <w:r w:rsidR="00671B6F">
        <w:t xml:space="preserve"> </w:t>
      </w:r>
      <w:r>
        <w:t>predmeta</w:t>
      </w:r>
      <w:r w:rsidR="00671B6F">
        <w:t xml:space="preserve"> </w:t>
      </w:r>
      <w:r>
        <w:t>kupoprodaje</w:t>
      </w:r>
      <w:r w:rsidR="00671B6F">
        <w:t xml:space="preserve"> </w:t>
      </w:r>
      <w:r>
        <w:t>kako je prednje</w:t>
      </w:r>
      <w:r w:rsidR="00671B6F">
        <w:t xml:space="preserve"> </w:t>
      </w:r>
      <w:r>
        <w:t>navedeno</w:t>
      </w:r>
      <w:r w:rsidR="00671B6F">
        <w:t xml:space="preserve"> </w:t>
      </w:r>
      <w:r>
        <w:t>kupcu</w:t>
      </w:r>
      <w:r w:rsidR="00671B6F">
        <w:t xml:space="preserve"> </w:t>
      </w:r>
      <w:r>
        <w:t>na</w:t>
      </w:r>
      <w:r w:rsidR="00671B6F">
        <w:t xml:space="preserve"> </w:t>
      </w:r>
      <w:r>
        <w:t>današnji</w:t>
      </w:r>
      <w:r w:rsidR="00671B6F">
        <w:t xml:space="preserve"> </w:t>
      </w:r>
      <w:r>
        <w:t>dan, prezentiran</w:t>
      </w:r>
      <w:r w:rsidR="00671B6F">
        <w:t xml:space="preserve"> </w:t>
      </w:r>
      <w:r>
        <w:t>zemljišno-knjižni</w:t>
      </w:r>
      <w:r w:rsidR="00671B6F">
        <w:t xml:space="preserve"> </w:t>
      </w:r>
      <w:r>
        <w:t>izvadak</w:t>
      </w:r>
      <w:r w:rsidR="00671B6F">
        <w:t xml:space="preserve"> </w:t>
      </w:r>
      <w:r>
        <w:t>za</w:t>
      </w:r>
      <w:r w:rsidR="00671B6F">
        <w:t xml:space="preserve"> </w:t>
      </w:r>
      <w:r>
        <w:t>navedene</w:t>
      </w:r>
      <w:r w:rsidR="00671B6F">
        <w:t xml:space="preserve"> </w:t>
      </w:r>
      <w:r>
        <w:t>nekretnine</w:t>
      </w:r>
      <w:r w:rsidR="00671B6F">
        <w:t xml:space="preserve"> </w:t>
      </w:r>
      <w:r>
        <w:t>upisan</w:t>
      </w:r>
      <w:r w:rsidR="00671B6F">
        <w:t xml:space="preserve"> </w:t>
      </w:r>
      <w:r>
        <w:t>u u k.o. Siverić.</w:t>
      </w:r>
    </w:p>
    <w:p w:rsidR="00CF283E" w:rsidRDefault="00CF283E" w:rsidP="00CF283E">
      <w:pPr>
        <w:spacing w:after="0"/>
        <w:jc w:val="both"/>
        <w:rPr>
          <w:rFonts w:ascii="Times New Roman" w:hAnsi="Times New Roman"/>
          <w:sz w:val="24"/>
          <w:szCs w:val="24"/>
        </w:rPr>
      </w:pPr>
      <w:r>
        <w:rPr>
          <w:rFonts w:ascii="Times New Roman" w:hAnsi="Times New Roman"/>
          <w:sz w:val="24"/>
          <w:szCs w:val="24"/>
        </w:rPr>
        <w:t>-da je sudski vještak za graditeljstvo i procjenu nekretnina Darko Malenica, ing., izradio procjembeni elaborat, od 31.5.2021. god. i to za nekretnine na lokaciji “Cecela” koje se sastoje od staje za tov stoke, tlocrtne površine 543 m2, položene u cijelosti na čest. zgr. 384; radionica sa skladištem i pristupnom rampom, tlocrtne površine 276 m2, položenih na čest. zgr. 407, te dijelu čest. zem. 207/3 i dijelu čest. zem. 207/1;  ruševnoga objekta tlocrtne površine 134 m2 položenoga na dijelu čest. zem. 207/5; devastiranoga objekta ukupne površine 74 m2, visine prizemlja i kata položenoga na dijelu čest. zem. 208/1 i dijelu čest. zem. 208/2; maloga objekta od 5 m2 položenog  na dijelu čest. zem. 208/1; sve  k.o. Siverić, u iznosu od 247.350,00  kn (slovima: dvjestočetrdesetsedamtisućatristopedesetkuna).</w:t>
      </w:r>
    </w:p>
    <w:p w:rsidR="00CF283E" w:rsidRDefault="00CF283E" w:rsidP="00CF283E">
      <w:pPr>
        <w:pStyle w:val="Standard"/>
        <w:jc w:val="both"/>
      </w:pPr>
      <w:r>
        <w:t>-da je Odbor</w:t>
      </w:r>
      <w:r w:rsidR="00671B6F">
        <w:t xml:space="preserve"> </w:t>
      </w:r>
      <w:r>
        <w:t>vjerovnika</w:t>
      </w:r>
      <w:r w:rsidR="00671B6F">
        <w:t xml:space="preserve"> </w:t>
      </w:r>
      <w:r>
        <w:t>Dalmacijavino</w:t>
      </w:r>
      <w:r w:rsidR="00671B6F">
        <w:t xml:space="preserve"> </w:t>
      </w:r>
      <w:r>
        <w:t>d.d. u stečaju</w:t>
      </w:r>
      <w:r w:rsidR="00671B6F">
        <w:t xml:space="preserve"> </w:t>
      </w:r>
      <w:r>
        <w:t>na</w:t>
      </w:r>
      <w:r w:rsidR="00671B6F">
        <w:t xml:space="preserve"> </w:t>
      </w:r>
      <w:r>
        <w:t>sjednici od 18. lipnja i 14.listopada 2021.</w:t>
      </w:r>
      <w:r w:rsidR="00671B6F">
        <w:t xml:space="preserve"> </w:t>
      </w:r>
      <w:r>
        <w:t>god.,  dao</w:t>
      </w:r>
      <w:r w:rsidR="00671B6F">
        <w:t xml:space="preserve"> </w:t>
      </w:r>
      <w:r>
        <w:t>suglasnost</w:t>
      </w:r>
      <w:r w:rsidR="00671B6F">
        <w:t xml:space="preserve"> </w:t>
      </w:r>
      <w:r>
        <w:t>za</w:t>
      </w:r>
      <w:r w:rsidR="00671B6F">
        <w:t xml:space="preserve"> </w:t>
      </w:r>
      <w:r>
        <w:t>prodajuo</w:t>
      </w:r>
      <w:r w:rsidR="00671B6F">
        <w:t xml:space="preserve"> </w:t>
      </w:r>
      <w:r>
        <w:t>bjekata</w:t>
      </w:r>
      <w:r w:rsidR="00671B6F">
        <w:t xml:space="preserve"> </w:t>
      </w:r>
      <w:r>
        <w:t>na</w:t>
      </w:r>
      <w:r w:rsidR="00671B6F">
        <w:t xml:space="preserve"> </w:t>
      </w:r>
      <w:r>
        <w:t>Ceceli i sklapanje</w:t>
      </w:r>
      <w:r w:rsidR="00671B6F">
        <w:t xml:space="preserve"> </w:t>
      </w:r>
      <w:r>
        <w:t>kupoprodajnog</w:t>
      </w:r>
      <w:r w:rsidR="00671B6F">
        <w:t xml:space="preserve"> </w:t>
      </w:r>
      <w:r>
        <w:t>ugovora</w:t>
      </w:r>
      <w:r w:rsidR="00671B6F">
        <w:t xml:space="preserve"> </w:t>
      </w:r>
      <w:r>
        <w:t>sa</w:t>
      </w:r>
      <w:r w:rsidR="00671B6F">
        <w:t xml:space="preserve"> </w:t>
      </w:r>
      <w:r>
        <w:t>kupcem</w:t>
      </w:r>
      <w:r w:rsidR="00671B6F">
        <w:t xml:space="preserve"> </w:t>
      </w:r>
      <w:r>
        <w:t>Damirom</w:t>
      </w:r>
      <w:r w:rsidR="00E313C2">
        <w:t xml:space="preserve"> </w:t>
      </w:r>
      <w:r>
        <w:t>Grcićem,  OIB: 78218319508, Badanj, Grcići 6, 22320 Drniš</w:t>
      </w:r>
      <w:r w:rsidR="00671B6F">
        <w:t xml:space="preserve"> </w:t>
      </w:r>
      <w:r>
        <w:t>za</w:t>
      </w:r>
      <w:r w:rsidR="00671B6F">
        <w:t xml:space="preserve"> </w:t>
      </w:r>
      <w:r>
        <w:t>ponuđenu</w:t>
      </w:r>
      <w:r w:rsidR="00671B6F">
        <w:t xml:space="preserve"> </w:t>
      </w:r>
      <w:r>
        <w:t>cijenu u iznosu od 350.000,00 kn (slovima: tristopedesettisućakuna).</w:t>
      </w:r>
    </w:p>
    <w:p w:rsidR="00CF283E" w:rsidRDefault="00CF283E" w:rsidP="00CF283E">
      <w:pPr>
        <w:pStyle w:val="Standard"/>
      </w:pPr>
    </w:p>
    <w:p w:rsidR="00CF283E" w:rsidRDefault="00CF283E" w:rsidP="00CF283E">
      <w:pPr>
        <w:pStyle w:val="Standard"/>
        <w:rPr>
          <w:b/>
          <w:bCs/>
        </w:rPr>
      </w:pPr>
      <w:r>
        <w:rPr>
          <w:b/>
          <w:bCs/>
        </w:rPr>
        <w:t>PREDMET UGOVORA</w:t>
      </w:r>
    </w:p>
    <w:p w:rsidR="00CF283E" w:rsidRDefault="00CF283E" w:rsidP="00CF283E">
      <w:pPr>
        <w:pStyle w:val="Standard"/>
        <w:ind w:firstLine="180"/>
        <w:jc w:val="center"/>
        <w:rPr>
          <w:b/>
          <w:bCs/>
        </w:rPr>
      </w:pPr>
      <w:r>
        <w:rPr>
          <w:b/>
          <w:bCs/>
        </w:rPr>
        <w:t>Članak 2.</w:t>
      </w:r>
    </w:p>
    <w:p w:rsidR="00CF283E" w:rsidRDefault="00CF283E" w:rsidP="00CF283E">
      <w:pPr>
        <w:pStyle w:val="Standard"/>
        <w:jc w:val="both"/>
      </w:pPr>
      <w:r>
        <w:t>Predmet</w:t>
      </w:r>
      <w:r w:rsidR="00671B6F">
        <w:t xml:space="preserve"> </w:t>
      </w:r>
      <w:r>
        <w:t>ovog</w:t>
      </w:r>
      <w:r w:rsidR="00671B6F">
        <w:t xml:space="preserve"> </w:t>
      </w:r>
      <w:r>
        <w:t>ugovora je kupoprodaja</w:t>
      </w:r>
      <w:r w:rsidR="00671B6F">
        <w:t xml:space="preserve"> </w:t>
      </w:r>
      <w:r>
        <w:t>nekretnina</w:t>
      </w:r>
      <w:r w:rsidR="00671B6F">
        <w:t xml:space="preserve"> </w:t>
      </w:r>
      <w:r>
        <w:t>pobliže</w:t>
      </w:r>
      <w:r w:rsidR="00671B6F">
        <w:t xml:space="preserve"> </w:t>
      </w:r>
      <w:r>
        <w:t xml:space="preserve">označenih i opisanih u članku 1. </w:t>
      </w:r>
      <w:r w:rsidR="00671B6F">
        <w:t>O</w:t>
      </w:r>
      <w:r>
        <w:t>vog</w:t>
      </w:r>
      <w:r w:rsidR="00671B6F">
        <w:t xml:space="preserve"> </w:t>
      </w:r>
      <w:r>
        <w:t>ugovora, i to:</w:t>
      </w:r>
    </w:p>
    <w:p w:rsidR="00F17B9C" w:rsidRPr="00E313C2" w:rsidRDefault="00CF283E" w:rsidP="00F17B9C">
      <w:pPr>
        <w:spacing w:after="0"/>
        <w:jc w:val="both"/>
        <w:rPr>
          <w:rFonts w:ascii="Times New Roman" w:hAnsi="Times New Roman"/>
          <w:sz w:val="24"/>
          <w:szCs w:val="24"/>
        </w:rPr>
      </w:pPr>
      <w:r>
        <w:rPr>
          <w:rFonts w:ascii="Times New Roman" w:hAnsi="Times New Roman"/>
          <w:sz w:val="24"/>
          <w:szCs w:val="24"/>
        </w:rPr>
        <w:t xml:space="preserve">   - staja za tov stoke, tlocrtne površine 543 m2, položena u cijelosti na čest. zgr. 384 (označen kao A); radionica sa skladištem i pristupnom rampom, tlocrtne površine 276 m2, položena na čest. zgr. 407, te dijelu čest. zem. 207/3 i dijelu čest. zem. 207/1 (označen kao B);  ruševni objekt tlocrtne površine 134 m2 položen na dijelu čest. zem. 207/5 (na skici označen kao C); devastirani objekt ukupne površine 74 m2, visine prizemlja i kata položen na dijelu čest. zem. 208/1 i dijelu čest. zem. 208/2 (na skici označen kao D); mali objekt od 5 m2 položen na dijelu čest. zem.  208/1 (na skici ucrtan bez posebne slovčane oznake);  sve  k.o. Siverić, na lokaciji „Cecela“, kao i zemljište koje se n</w:t>
      </w:r>
      <w:r w:rsidR="00F17B9C">
        <w:rPr>
          <w:rFonts w:ascii="Times New Roman" w:hAnsi="Times New Roman"/>
          <w:sz w:val="24"/>
          <w:szCs w:val="24"/>
        </w:rPr>
        <w:t xml:space="preserve">alazi ispod navedenih građevina, </w:t>
      </w:r>
      <w:r w:rsidR="00F17B9C" w:rsidRPr="00E313C2">
        <w:rPr>
          <w:rFonts w:ascii="Times New Roman" w:hAnsi="Times New Roman"/>
          <w:sz w:val="24"/>
          <w:szCs w:val="24"/>
        </w:rPr>
        <w:t>prema skici sa preklopljenim katastarskim planom izrađena od društva GEO ARCUS 3D d.o.o., prosinca 2013.god. koja je prilog ovog Ugovora.</w:t>
      </w:r>
    </w:p>
    <w:p w:rsidR="00CF283E" w:rsidRDefault="00CF283E" w:rsidP="00CF283E">
      <w:pPr>
        <w:spacing w:after="0"/>
        <w:jc w:val="both"/>
        <w:rPr>
          <w:rFonts w:ascii="Times New Roman" w:hAnsi="Times New Roman"/>
          <w:sz w:val="24"/>
          <w:szCs w:val="24"/>
        </w:rPr>
      </w:pPr>
    </w:p>
    <w:p w:rsidR="00CF283E" w:rsidRDefault="00CF283E" w:rsidP="00CF283E">
      <w:pPr>
        <w:pStyle w:val="Standard"/>
        <w:jc w:val="both"/>
        <w:rPr>
          <w:b/>
          <w:i/>
        </w:rPr>
      </w:pPr>
    </w:p>
    <w:p w:rsidR="00CF283E" w:rsidRDefault="00CF283E" w:rsidP="00CF283E">
      <w:pPr>
        <w:pStyle w:val="Standard"/>
        <w:jc w:val="center"/>
        <w:rPr>
          <w:b/>
          <w:bCs/>
        </w:rPr>
      </w:pPr>
      <w:r>
        <w:rPr>
          <w:b/>
          <w:bCs/>
        </w:rPr>
        <w:t>Članak 3.</w:t>
      </w:r>
    </w:p>
    <w:p w:rsidR="00CF283E" w:rsidRDefault="00CF283E" w:rsidP="00CF283E">
      <w:pPr>
        <w:pStyle w:val="Standard"/>
        <w:jc w:val="both"/>
      </w:pPr>
      <w:r>
        <w:t>Prodavatelj</w:t>
      </w:r>
      <w:r w:rsidR="00671B6F">
        <w:t xml:space="preserve"> </w:t>
      </w:r>
      <w:r>
        <w:t>izjavljuje</w:t>
      </w:r>
      <w:r w:rsidR="00671B6F">
        <w:t xml:space="preserve"> </w:t>
      </w:r>
      <w:r>
        <w:t>kako</w:t>
      </w:r>
      <w:r w:rsidR="00671B6F">
        <w:t xml:space="preserve"> </w:t>
      </w:r>
      <w:r>
        <w:t>prodaje, a kupac</w:t>
      </w:r>
      <w:r w:rsidR="00671B6F">
        <w:t xml:space="preserve"> </w:t>
      </w:r>
      <w:r>
        <w:t>izjavljuje</w:t>
      </w:r>
      <w:r w:rsidR="00671B6F">
        <w:t xml:space="preserve"> </w:t>
      </w:r>
      <w:r>
        <w:t>kako</w:t>
      </w:r>
      <w:r w:rsidR="00671B6F">
        <w:t xml:space="preserve"> </w:t>
      </w:r>
      <w:r>
        <w:t>kupuje</w:t>
      </w:r>
      <w:r w:rsidR="00671B6F">
        <w:t xml:space="preserve"> </w:t>
      </w:r>
      <w:r>
        <w:t>za</w:t>
      </w:r>
      <w:r w:rsidR="00671B6F">
        <w:t xml:space="preserve"> </w:t>
      </w:r>
      <w:r>
        <w:t>cijelo</w:t>
      </w:r>
      <w:r w:rsidR="00671B6F">
        <w:t xml:space="preserve"> </w:t>
      </w:r>
      <w:r>
        <w:t>nekretnine</w:t>
      </w:r>
      <w:r w:rsidR="00671B6F">
        <w:t xml:space="preserve"> </w:t>
      </w:r>
      <w:r>
        <w:t>pobliže</w:t>
      </w:r>
      <w:r w:rsidR="00671B6F">
        <w:t xml:space="preserve"> </w:t>
      </w:r>
      <w:r>
        <w:t xml:space="preserve">označene i opisane u članku 1. </w:t>
      </w:r>
      <w:r w:rsidR="00671B6F">
        <w:t xml:space="preserve">I </w:t>
      </w:r>
      <w:r>
        <w:t xml:space="preserve">članku 2. </w:t>
      </w:r>
      <w:r w:rsidR="00671B6F">
        <w:t>o</w:t>
      </w:r>
      <w:r>
        <w:t>vog</w:t>
      </w:r>
      <w:r w:rsidR="00671B6F">
        <w:t xml:space="preserve"> </w:t>
      </w:r>
      <w:r>
        <w:t>ugovora, i to:</w:t>
      </w:r>
    </w:p>
    <w:p w:rsidR="00CF283E" w:rsidRPr="00E313C2" w:rsidRDefault="00CF283E" w:rsidP="00CF283E">
      <w:pPr>
        <w:pStyle w:val="Odlomakpopisa"/>
        <w:numPr>
          <w:ilvl w:val="0"/>
          <w:numId w:val="2"/>
        </w:numPr>
        <w:spacing w:after="0"/>
        <w:jc w:val="both"/>
        <w:rPr>
          <w:rFonts w:ascii="Times New Roman" w:hAnsi="Times New Roman"/>
          <w:sz w:val="24"/>
          <w:szCs w:val="24"/>
        </w:rPr>
      </w:pPr>
      <w:r>
        <w:rPr>
          <w:rFonts w:ascii="Times New Roman" w:hAnsi="Times New Roman"/>
          <w:sz w:val="24"/>
          <w:szCs w:val="24"/>
        </w:rPr>
        <w:t xml:space="preserve">staja za tov stoke, tlocrtne površine 543 m2, položena u cijelosti na čest. zgr. 384 (na skici društva GEOARCUS 3D d.o.o., prosinac 2013.god., označena kao A); radionica sa skladištem i pristupnom rampom, tlocrtne površine 276 m2, položenih na čest. zgr. 407, te dijelu čest. zem. 207/3 i dijelu čest. zem. 207/1 (na skici označeno kao B);  ruševni objekt tlocrtne površine 134 m2 položen na dijelu čest. zem. 207/5 (na skici označen kao C); devastirani objekt ukupne površine 74 m2, visine prizemlja i kata položen na dijelu čest. zem. 208/1 i dijelu čest. zem. 208/2 (na skici označen kao D);  mali objekt od 5 m2 položen na dijelu čest. zem. 208/1 (na skici ucrtan a nema posebnu slovčanu oznaku); sve  k.o. Siverić, na lokaciji „Cecela“, kao i zemljište ispod navedenih građevina, </w:t>
      </w:r>
      <w:r w:rsidR="00F17B9C" w:rsidRPr="00E313C2">
        <w:rPr>
          <w:rFonts w:ascii="Times New Roman" w:hAnsi="Times New Roman"/>
          <w:sz w:val="24"/>
          <w:szCs w:val="24"/>
        </w:rPr>
        <w:t xml:space="preserve">prema </w:t>
      </w:r>
      <w:r w:rsidRPr="00E313C2">
        <w:rPr>
          <w:rFonts w:ascii="Times New Roman" w:hAnsi="Times New Roman"/>
          <w:sz w:val="24"/>
          <w:szCs w:val="24"/>
        </w:rPr>
        <w:t>skic</w:t>
      </w:r>
      <w:r w:rsidR="00F17B9C" w:rsidRPr="00E313C2">
        <w:rPr>
          <w:rFonts w:ascii="Times New Roman" w:hAnsi="Times New Roman"/>
          <w:sz w:val="24"/>
          <w:szCs w:val="24"/>
        </w:rPr>
        <w:t>i</w:t>
      </w:r>
      <w:r w:rsidRPr="00E313C2">
        <w:rPr>
          <w:rFonts w:ascii="Times New Roman" w:hAnsi="Times New Roman"/>
          <w:sz w:val="24"/>
          <w:szCs w:val="24"/>
        </w:rPr>
        <w:t xml:space="preserve"> sa preklopljenim katastarskim planom izrađena od društva GEO ARCUS 3D d.o.o., prosinca 2013.god. </w:t>
      </w:r>
      <w:r w:rsidR="00F17B9C" w:rsidRPr="00E313C2">
        <w:rPr>
          <w:rFonts w:ascii="Times New Roman" w:hAnsi="Times New Roman"/>
          <w:sz w:val="24"/>
          <w:szCs w:val="24"/>
        </w:rPr>
        <w:t xml:space="preserve">koja je </w:t>
      </w:r>
      <w:r w:rsidRPr="00E313C2">
        <w:rPr>
          <w:rFonts w:ascii="Times New Roman" w:hAnsi="Times New Roman"/>
          <w:sz w:val="24"/>
          <w:szCs w:val="24"/>
        </w:rPr>
        <w:t>prilog ovog Ugovora.</w:t>
      </w:r>
    </w:p>
    <w:p w:rsidR="00CF283E" w:rsidRDefault="00CF283E" w:rsidP="00CF283E">
      <w:pPr>
        <w:pStyle w:val="Standard"/>
        <w:ind w:left="720"/>
        <w:jc w:val="both"/>
      </w:pPr>
    </w:p>
    <w:p w:rsidR="00F17B9C" w:rsidRDefault="00F17B9C" w:rsidP="00CF283E">
      <w:pPr>
        <w:pStyle w:val="Standard"/>
        <w:ind w:left="720"/>
        <w:jc w:val="both"/>
      </w:pPr>
    </w:p>
    <w:p w:rsidR="00CF283E" w:rsidRDefault="00CF283E" w:rsidP="00CF283E">
      <w:pPr>
        <w:pStyle w:val="Standard"/>
        <w:rPr>
          <w:b/>
          <w:bCs/>
          <w:iCs/>
        </w:rPr>
      </w:pPr>
      <w:r>
        <w:rPr>
          <w:b/>
          <w:bCs/>
          <w:iCs/>
        </w:rPr>
        <w:t>KUPOPRODAJNA CIJENA I NAČIN PLAĆANJA</w:t>
      </w:r>
    </w:p>
    <w:p w:rsidR="00CF283E" w:rsidRDefault="00CF283E" w:rsidP="00CF283E">
      <w:pPr>
        <w:pStyle w:val="Standard"/>
        <w:rPr>
          <w:b/>
          <w:bCs/>
          <w:iCs/>
        </w:rPr>
      </w:pPr>
    </w:p>
    <w:p w:rsidR="00CF283E" w:rsidRDefault="00CF283E" w:rsidP="00CF283E">
      <w:pPr>
        <w:pStyle w:val="Standard"/>
        <w:jc w:val="center"/>
        <w:rPr>
          <w:b/>
          <w:bCs/>
        </w:rPr>
      </w:pPr>
      <w:r>
        <w:rPr>
          <w:b/>
          <w:bCs/>
        </w:rPr>
        <w:t>Članak 4.</w:t>
      </w:r>
    </w:p>
    <w:p w:rsidR="00CF283E" w:rsidRDefault="00CF283E" w:rsidP="00CF283E">
      <w:pPr>
        <w:pStyle w:val="Standard"/>
        <w:jc w:val="both"/>
        <w:rPr>
          <w:bCs/>
        </w:rPr>
      </w:pPr>
      <w:r>
        <w:t>Ugovorne</w:t>
      </w:r>
      <w:r w:rsidR="00671B6F">
        <w:t xml:space="preserve"> </w:t>
      </w:r>
      <w:r>
        <w:t>stranke</w:t>
      </w:r>
      <w:r w:rsidR="00671B6F">
        <w:t xml:space="preserve"> </w:t>
      </w:r>
      <w:r>
        <w:t>su</w:t>
      </w:r>
      <w:r w:rsidR="00671B6F">
        <w:t xml:space="preserve"> </w:t>
      </w:r>
      <w:r>
        <w:t>suglasne da kupoprodajna</w:t>
      </w:r>
      <w:r w:rsidR="00671B6F">
        <w:t xml:space="preserve"> </w:t>
      </w:r>
      <w:r>
        <w:t>cijena</w:t>
      </w:r>
      <w:r w:rsidR="00671B6F">
        <w:t xml:space="preserve"> </w:t>
      </w:r>
      <w:r>
        <w:t>za</w:t>
      </w:r>
      <w:r w:rsidR="00671B6F">
        <w:t xml:space="preserve"> </w:t>
      </w:r>
      <w:r>
        <w:t>nekretnine</w:t>
      </w:r>
      <w:r w:rsidR="00671B6F">
        <w:t xml:space="preserve"> </w:t>
      </w:r>
      <w:r>
        <w:t>iz</w:t>
      </w:r>
      <w:r w:rsidR="00671B6F">
        <w:t xml:space="preserve"> </w:t>
      </w:r>
      <w:r>
        <w:t xml:space="preserve">članka 1. </w:t>
      </w:r>
      <w:r w:rsidR="00671B6F">
        <w:t xml:space="preserve">i </w:t>
      </w:r>
      <w:r>
        <w:t xml:space="preserve">članka 2. </w:t>
      </w:r>
      <w:r w:rsidR="00671B6F">
        <w:t>o</w:t>
      </w:r>
      <w:r>
        <w:t>vog</w:t>
      </w:r>
      <w:r w:rsidR="00671B6F">
        <w:t xml:space="preserve"> </w:t>
      </w:r>
      <w:r>
        <w:t>ugovora</w:t>
      </w:r>
      <w:r w:rsidR="00671B6F">
        <w:t xml:space="preserve"> </w:t>
      </w:r>
      <w:r>
        <w:t>sveukupno</w:t>
      </w:r>
      <w:r w:rsidR="00671B6F">
        <w:t xml:space="preserve"> </w:t>
      </w:r>
      <w:r>
        <w:rPr>
          <w:bCs/>
        </w:rPr>
        <w:t>iznosi 350.000,00 kn (slovima: tristopedesettisućakuna).</w:t>
      </w:r>
    </w:p>
    <w:p w:rsidR="00CF283E" w:rsidRPr="00E313C2" w:rsidRDefault="00CF283E" w:rsidP="00CF283E">
      <w:pPr>
        <w:pStyle w:val="Standard"/>
        <w:jc w:val="both"/>
      </w:pPr>
      <w:r>
        <w:t>Kupac se obvezuje</w:t>
      </w:r>
      <w:r w:rsidR="00671B6F">
        <w:t xml:space="preserve"> </w:t>
      </w:r>
      <w:r>
        <w:t>isplatiti</w:t>
      </w:r>
      <w:r w:rsidR="00671B6F">
        <w:t xml:space="preserve"> </w:t>
      </w:r>
      <w:r>
        <w:t>prodavatelju</w:t>
      </w:r>
      <w:r w:rsidR="00671B6F">
        <w:t xml:space="preserve"> </w:t>
      </w:r>
      <w:r>
        <w:t>iznos</w:t>
      </w:r>
      <w:r w:rsidR="005F0AB7">
        <w:t xml:space="preserve"> </w:t>
      </w:r>
      <w:r>
        <w:t>kupoprodajne</w:t>
      </w:r>
      <w:r w:rsidR="005F0AB7">
        <w:t xml:space="preserve"> </w:t>
      </w:r>
      <w:r>
        <w:t>cijene</w:t>
      </w:r>
      <w:r w:rsidR="005F0AB7">
        <w:t xml:space="preserve"> </w:t>
      </w:r>
      <w:r>
        <w:t>iz</w:t>
      </w:r>
      <w:r w:rsidR="005F0AB7">
        <w:t xml:space="preserve"> </w:t>
      </w:r>
      <w:r>
        <w:t xml:space="preserve">stavka 1. </w:t>
      </w:r>
      <w:r w:rsidR="005F0AB7">
        <w:t>O</w:t>
      </w:r>
      <w:r>
        <w:t>vog</w:t>
      </w:r>
      <w:r w:rsidR="005F0AB7">
        <w:t xml:space="preserve"> </w:t>
      </w:r>
      <w:r>
        <w:t>članka u cijelosti</w:t>
      </w:r>
      <w:r w:rsidR="005F0AB7">
        <w:t xml:space="preserve"> </w:t>
      </w:r>
      <w:r>
        <w:t>odmah</w:t>
      </w:r>
      <w:r w:rsidR="005F0AB7">
        <w:t xml:space="preserve"> </w:t>
      </w:r>
      <w:r>
        <w:t>nakon</w:t>
      </w:r>
      <w:r w:rsidR="005F0AB7">
        <w:t xml:space="preserve"> </w:t>
      </w:r>
      <w:r>
        <w:t>sklapanja</w:t>
      </w:r>
      <w:r w:rsidR="005F0AB7">
        <w:t xml:space="preserve"> </w:t>
      </w:r>
      <w:r>
        <w:t>ovog</w:t>
      </w:r>
      <w:r w:rsidR="005F0AB7">
        <w:t xml:space="preserve"> </w:t>
      </w:r>
      <w:r>
        <w:t>ugovora, uplatom</w:t>
      </w:r>
      <w:r w:rsidR="005F0AB7">
        <w:t xml:space="preserve"> </w:t>
      </w:r>
      <w:r>
        <w:t>iznosa u korist</w:t>
      </w:r>
      <w:r w:rsidR="005F0AB7">
        <w:t xml:space="preserve"> </w:t>
      </w:r>
      <w:r>
        <w:t>računa</w:t>
      </w:r>
      <w:r w:rsidR="005F0AB7">
        <w:t xml:space="preserve"> </w:t>
      </w:r>
      <w:r>
        <w:t>sudskoga</w:t>
      </w:r>
      <w:r w:rsidR="005F0AB7">
        <w:t xml:space="preserve"> </w:t>
      </w:r>
      <w:r>
        <w:t>depozita</w:t>
      </w:r>
      <w:r w:rsidR="005F0AB7">
        <w:t xml:space="preserve"> </w:t>
      </w:r>
      <w:r>
        <w:t>Trgovačkog</w:t>
      </w:r>
      <w:r w:rsidR="005F0AB7">
        <w:t xml:space="preserve"> </w:t>
      </w:r>
      <w:r>
        <w:t>suda u Splitu</w:t>
      </w:r>
      <w:r w:rsidR="005F0AB7">
        <w:t xml:space="preserve"> koji se vodi</w:t>
      </w:r>
      <w:r>
        <w:t xml:space="preserve"> ko</w:t>
      </w:r>
      <w:r w:rsidR="00AD3893">
        <w:t>d</w:t>
      </w:r>
      <w:r w:rsidR="005F0AB7">
        <w:t xml:space="preserve"> </w:t>
      </w:r>
      <w:r w:rsidR="00AD3893">
        <w:t>Hrvatske</w:t>
      </w:r>
      <w:r w:rsidR="005F0AB7">
        <w:t xml:space="preserve"> </w:t>
      </w:r>
      <w:r w:rsidR="00AD3893">
        <w:t>poštanske</w:t>
      </w:r>
      <w:r w:rsidR="005F0AB7">
        <w:t xml:space="preserve"> </w:t>
      </w:r>
      <w:r w:rsidR="00AD3893">
        <w:t>banke, d.d.,</w:t>
      </w:r>
      <w:r>
        <w:t xml:space="preserve"> Zagreb broj: </w:t>
      </w:r>
      <w:r w:rsidRPr="00E313C2">
        <w:t>IBAN: HR 1623900011300000664, model: HR02, s naznakom</w:t>
      </w:r>
      <w:r w:rsidR="005F0AB7" w:rsidRPr="00E313C2">
        <w:t xml:space="preserve"> za</w:t>
      </w:r>
      <w:r w:rsidR="00E313C2">
        <w:t xml:space="preserve"> spis 1.St-49/2012</w:t>
      </w:r>
      <w:r w:rsidR="005F0AB7" w:rsidRPr="00E313C2">
        <w:t xml:space="preserve"> </w:t>
      </w:r>
    </w:p>
    <w:p w:rsidR="00AD3893" w:rsidRPr="00E313C2" w:rsidRDefault="00AD3893" w:rsidP="00AD3893">
      <w:pPr>
        <w:spacing w:after="0"/>
        <w:jc w:val="both"/>
        <w:rPr>
          <w:rFonts w:ascii="Times New Roman" w:hAnsi="Times New Roman"/>
          <w:sz w:val="24"/>
          <w:szCs w:val="24"/>
        </w:rPr>
      </w:pPr>
      <w:r w:rsidRPr="00E313C2">
        <w:rPr>
          <w:rFonts w:ascii="Times New Roman" w:hAnsi="Times New Roman"/>
          <w:sz w:val="24"/>
          <w:szCs w:val="24"/>
        </w:rPr>
        <w:t>u roku od 15 dana od dana sklapanja ovog Ugovora.</w:t>
      </w:r>
    </w:p>
    <w:p w:rsidR="00AD3893" w:rsidRPr="00E313C2" w:rsidRDefault="00AD3893" w:rsidP="00AD3893">
      <w:pPr>
        <w:spacing w:after="0"/>
        <w:jc w:val="both"/>
        <w:rPr>
          <w:rFonts w:ascii="Times New Roman" w:hAnsi="Times New Roman"/>
          <w:sz w:val="24"/>
          <w:szCs w:val="24"/>
        </w:rPr>
      </w:pPr>
      <w:r w:rsidRPr="00E313C2">
        <w:rPr>
          <w:rFonts w:ascii="Times New Roman" w:hAnsi="Times New Roman"/>
          <w:sz w:val="24"/>
          <w:szCs w:val="24"/>
        </w:rPr>
        <w:t>Ukoliko kupac zakasni s plaćanjem kupoprodajne cijene obvezuje se na plaćanje zakonskih zateznih kamata koje teku od dana dospijeća plaćanja do isplate.</w:t>
      </w:r>
    </w:p>
    <w:p w:rsidR="00AD3893" w:rsidRPr="00E313C2" w:rsidRDefault="00AD3893" w:rsidP="00AD3893">
      <w:pPr>
        <w:spacing w:after="0"/>
        <w:jc w:val="both"/>
        <w:rPr>
          <w:rFonts w:ascii="Times New Roman" w:hAnsi="Times New Roman"/>
          <w:sz w:val="24"/>
          <w:szCs w:val="24"/>
        </w:rPr>
      </w:pPr>
      <w:r w:rsidRPr="00E313C2">
        <w:rPr>
          <w:rFonts w:ascii="Times New Roman" w:hAnsi="Times New Roman"/>
          <w:sz w:val="24"/>
          <w:szCs w:val="24"/>
        </w:rPr>
        <w:t>Ako kupac zakasni s plaćanjem kupoprodajne cijene za kupljenu nekretninu više od 30 (trideset) dana, prodavatelj ima pravo jednostrano raskinuti zaključeni kupoprodajni ugovor.</w:t>
      </w:r>
    </w:p>
    <w:p w:rsidR="00CF283E" w:rsidRDefault="00CF283E" w:rsidP="00CF283E">
      <w:pPr>
        <w:spacing w:after="0"/>
        <w:jc w:val="both"/>
        <w:rPr>
          <w:rFonts w:ascii="Times New Roman" w:hAnsi="Times New Roman"/>
          <w:sz w:val="24"/>
          <w:szCs w:val="24"/>
        </w:rPr>
      </w:pPr>
    </w:p>
    <w:p w:rsidR="00CF283E" w:rsidRDefault="00CF283E" w:rsidP="00CF283E">
      <w:pPr>
        <w:spacing w:after="0"/>
        <w:jc w:val="both"/>
        <w:rPr>
          <w:rFonts w:ascii="Times New Roman" w:hAnsi="Times New Roman"/>
          <w:sz w:val="24"/>
          <w:szCs w:val="24"/>
        </w:rPr>
      </w:pPr>
      <w:r>
        <w:rPr>
          <w:rFonts w:ascii="Times New Roman" w:hAnsi="Times New Roman"/>
          <w:b/>
          <w:bCs/>
          <w:sz w:val="24"/>
          <w:szCs w:val="24"/>
        </w:rPr>
        <w:t>OBVEZA PRODAVATELJA</w:t>
      </w:r>
    </w:p>
    <w:p w:rsidR="00CF283E" w:rsidRDefault="00CF283E" w:rsidP="00CF283E">
      <w:pPr>
        <w:spacing w:after="0"/>
        <w:jc w:val="center"/>
        <w:rPr>
          <w:rFonts w:ascii="Times New Roman" w:hAnsi="Times New Roman"/>
          <w:b/>
          <w:bCs/>
          <w:sz w:val="24"/>
          <w:szCs w:val="24"/>
        </w:rPr>
      </w:pPr>
      <w:r>
        <w:rPr>
          <w:rFonts w:ascii="Times New Roman" w:hAnsi="Times New Roman"/>
          <w:b/>
          <w:bCs/>
          <w:sz w:val="24"/>
          <w:szCs w:val="24"/>
        </w:rPr>
        <w:t>Članak 5.</w:t>
      </w:r>
    </w:p>
    <w:p w:rsidR="00CF283E" w:rsidRDefault="00CF283E" w:rsidP="00CF283E">
      <w:pPr>
        <w:spacing w:after="0"/>
        <w:jc w:val="center"/>
        <w:rPr>
          <w:rFonts w:ascii="Times New Roman" w:hAnsi="Times New Roman"/>
          <w:b/>
          <w:bCs/>
          <w:sz w:val="24"/>
          <w:szCs w:val="24"/>
        </w:rPr>
      </w:pPr>
    </w:p>
    <w:p w:rsidR="00CF283E" w:rsidRDefault="00CF283E" w:rsidP="00CF283E">
      <w:pPr>
        <w:spacing w:after="0"/>
        <w:jc w:val="both"/>
        <w:rPr>
          <w:rFonts w:ascii="Times New Roman" w:hAnsi="Times New Roman"/>
          <w:sz w:val="24"/>
          <w:szCs w:val="24"/>
        </w:rPr>
      </w:pPr>
      <w:r>
        <w:rPr>
          <w:rFonts w:ascii="Times New Roman" w:hAnsi="Times New Roman"/>
          <w:sz w:val="24"/>
          <w:szCs w:val="24"/>
        </w:rPr>
        <w:t>Prodavatelj jamči kupcu da su predmetne nekretnine izvanknjižno vlasništvo prodavatelja, te da nekretnine koje su predmet ovog ugovora nisu opterećene nikakvim dugovima,odnosno teretima.</w:t>
      </w:r>
    </w:p>
    <w:p w:rsidR="00CF283E" w:rsidRDefault="00CF283E" w:rsidP="00CF283E">
      <w:pPr>
        <w:spacing w:after="0"/>
        <w:jc w:val="both"/>
        <w:rPr>
          <w:rFonts w:ascii="Times New Roman" w:hAnsi="Times New Roman"/>
          <w:sz w:val="24"/>
          <w:szCs w:val="24"/>
        </w:rPr>
      </w:pPr>
      <w:r>
        <w:rPr>
          <w:rFonts w:ascii="Times New Roman" w:hAnsi="Times New Roman"/>
          <w:sz w:val="24"/>
          <w:szCs w:val="24"/>
        </w:rPr>
        <w:t>Prodavatelj jamči kupcu da su prodane nekretnine slobodne od svakog tereta, duga uknjiženog ili neuknjiženog, odnosno stvarnih prava trećih osoba ili ograničenja privatnopravne prirode kao što su služnosti, bilo stvarnih - pozitivnih i negativnih ili pak osobnih i stvarnih služnosti.</w:t>
      </w:r>
    </w:p>
    <w:p w:rsidR="00CF283E" w:rsidRDefault="00CF283E" w:rsidP="00CF283E">
      <w:pPr>
        <w:spacing w:after="0"/>
        <w:jc w:val="both"/>
        <w:rPr>
          <w:rFonts w:ascii="Times New Roman" w:hAnsi="Times New Roman"/>
          <w:b/>
          <w:bCs/>
          <w:sz w:val="24"/>
          <w:szCs w:val="24"/>
        </w:rPr>
      </w:pPr>
      <w:r>
        <w:rPr>
          <w:rFonts w:ascii="Times New Roman" w:hAnsi="Times New Roman"/>
          <w:sz w:val="24"/>
          <w:szCs w:val="24"/>
        </w:rPr>
        <w:t>Prodavatelj jamči kupcu za svako uznemiravanje koje bi nastalo kao posljedica tereta na nekretninama ili drugih ograničenja privatnopravne prirode, a u svakom slučaju prodavatelj jamči kupcu za evikciju.</w:t>
      </w:r>
    </w:p>
    <w:p w:rsidR="00CF283E" w:rsidRDefault="00CF283E" w:rsidP="00CF283E">
      <w:pPr>
        <w:spacing w:after="0"/>
        <w:jc w:val="both"/>
        <w:rPr>
          <w:rFonts w:ascii="Times New Roman" w:hAnsi="Times New Roman"/>
          <w:b/>
          <w:bCs/>
          <w:sz w:val="24"/>
          <w:szCs w:val="24"/>
        </w:rPr>
      </w:pPr>
    </w:p>
    <w:p w:rsidR="00CF283E" w:rsidRDefault="00CF283E" w:rsidP="00CF283E">
      <w:pPr>
        <w:spacing w:after="0"/>
        <w:jc w:val="both"/>
        <w:rPr>
          <w:rFonts w:ascii="Times New Roman" w:hAnsi="Times New Roman"/>
          <w:b/>
          <w:sz w:val="24"/>
          <w:szCs w:val="24"/>
        </w:rPr>
      </w:pPr>
      <w:r>
        <w:rPr>
          <w:rFonts w:ascii="Times New Roman" w:hAnsi="Times New Roman"/>
          <w:b/>
          <w:sz w:val="24"/>
          <w:szCs w:val="24"/>
        </w:rPr>
        <w:t>OBVEZE KUPCA</w:t>
      </w:r>
    </w:p>
    <w:p w:rsidR="00CF283E" w:rsidRDefault="00CF283E" w:rsidP="00CF283E">
      <w:pPr>
        <w:spacing w:after="0"/>
        <w:rPr>
          <w:rFonts w:ascii="Times New Roman" w:hAnsi="Times New Roman"/>
          <w:b/>
          <w:sz w:val="24"/>
          <w:szCs w:val="24"/>
        </w:rPr>
      </w:pPr>
    </w:p>
    <w:p w:rsidR="00CF283E" w:rsidRDefault="00AD3893" w:rsidP="00CF283E">
      <w:pPr>
        <w:spacing w:after="0"/>
        <w:jc w:val="center"/>
        <w:rPr>
          <w:rFonts w:ascii="Times New Roman" w:hAnsi="Times New Roman"/>
          <w:b/>
          <w:sz w:val="24"/>
          <w:szCs w:val="24"/>
        </w:rPr>
      </w:pPr>
      <w:r>
        <w:rPr>
          <w:rFonts w:ascii="Times New Roman" w:hAnsi="Times New Roman"/>
          <w:b/>
          <w:sz w:val="24"/>
          <w:szCs w:val="24"/>
        </w:rPr>
        <w:t>Članak 6</w:t>
      </w:r>
      <w:r w:rsidR="00CF283E">
        <w:rPr>
          <w:rFonts w:ascii="Times New Roman" w:hAnsi="Times New Roman"/>
          <w:b/>
          <w:sz w:val="24"/>
          <w:szCs w:val="24"/>
        </w:rPr>
        <w:t>.</w:t>
      </w:r>
    </w:p>
    <w:p w:rsidR="00CF283E" w:rsidRPr="00E313C2" w:rsidRDefault="00CF283E" w:rsidP="00CF283E">
      <w:pPr>
        <w:spacing w:after="0"/>
        <w:jc w:val="both"/>
        <w:rPr>
          <w:rFonts w:ascii="Times New Roman" w:hAnsi="Times New Roman"/>
          <w:sz w:val="24"/>
          <w:szCs w:val="24"/>
        </w:rPr>
      </w:pPr>
      <w:r w:rsidRPr="00E313C2">
        <w:rPr>
          <w:rFonts w:ascii="Times New Roman" w:hAnsi="Times New Roman"/>
          <w:sz w:val="24"/>
          <w:szCs w:val="24"/>
        </w:rPr>
        <w:t>Stranke su suglasne da će točna površina, oblik i numeracija čestice zemlje koje su predmet ove kupoprodaje biti utvrđena nakon izrade parcelacijskog elaborata, kojeg se kupac obvezuje izraditi i provesti u katastarskom operatu i zemljišnoj knjizi, a o čemu će se sklopiti dodatak ovom Ugovoru.</w:t>
      </w:r>
    </w:p>
    <w:p w:rsidR="00CF283E" w:rsidRPr="00E313C2" w:rsidRDefault="00CF283E" w:rsidP="00CF283E">
      <w:pPr>
        <w:spacing w:after="0"/>
        <w:jc w:val="both"/>
        <w:rPr>
          <w:rFonts w:ascii="Times New Roman" w:hAnsi="Times New Roman"/>
          <w:sz w:val="24"/>
          <w:szCs w:val="24"/>
        </w:rPr>
      </w:pPr>
      <w:r w:rsidRPr="00E313C2">
        <w:rPr>
          <w:rFonts w:ascii="Times New Roman" w:hAnsi="Times New Roman"/>
          <w:sz w:val="24"/>
          <w:szCs w:val="24"/>
        </w:rPr>
        <w:t>Stranke su nadalje suglasne da će kupoprodajna cijena biti utvrđena nakon izrade parcelacijskog elaborata sukladno točnoj površini predmetnih nekretnina, te se prodavatelj obvezuje više plaćeni iznos kupoprodajne cijene vratiti kupcu, dok se kupac obvezuje eventualno manje plaćeni iznos kupoprodajne cijene platiti Prodavatelju, sve u roku koji će se utvrditi dodatkom ovom Ugovoru.</w:t>
      </w:r>
    </w:p>
    <w:p w:rsidR="00F17B9C" w:rsidRPr="00E313C2" w:rsidRDefault="00CF283E" w:rsidP="00F17B9C">
      <w:pPr>
        <w:spacing w:after="0"/>
        <w:jc w:val="both"/>
        <w:rPr>
          <w:rFonts w:ascii="Times New Roman" w:hAnsi="Times New Roman"/>
          <w:sz w:val="24"/>
          <w:szCs w:val="24"/>
        </w:rPr>
      </w:pPr>
      <w:r w:rsidRPr="00E313C2">
        <w:rPr>
          <w:rFonts w:ascii="Times New Roman" w:hAnsi="Times New Roman"/>
          <w:sz w:val="24"/>
          <w:szCs w:val="24"/>
        </w:rPr>
        <w:t>Parcelacijski elaborat će kupac izraditi o svom trošku prema</w:t>
      </w:r>
      <w:r w:rsidR="005F0AB7" w:rsidRPr="00E313C2">
        <w:rPr>
          <w:rFonts w:ascii="Times New Roman" w:hAnsi="Times New Roman"/>
          <w:sz w:val="24"/>
          <w:szCs w:val="24"/>
        </w:rPr>
        <w:t xml:space="preserve"> </w:t>
      </w:r>
      <w:r w:rsidR="00F17B9C" w:rsidRPr="00E313C2">
        <w:rPr>
          <w:rFonts w:ascii="Times New Roman" w:hAnsi="Times New Roman"/>
          <w:sz w:val="24"/>
          <w:szCs w:val="24"/>
        </w:rPr>
        <w:t>skica sa preklopljenim katastarskim planom izrađena od društva GEO ARCUS 3D d.o.o., prosinca 2013.god. koja je prilog ovog Ugovora.</w:t>
      </w:r>
    </w:p>
    <w:p w:rsidR="00CF283E" w:rsidRDefault="00CF283E" w:rsidP="00CF283E">
      <w:pPr>
        <w:spacing w:after="0"/>
        <w:jc w:val="both"/>
        <w:rPr>
          <w:rFonts w:ascii="Times New Roman" w:hAnsi="Times New Roman"/>
          <w:color w:val="FF0000"/>
          <w:sz w:val="24"/>
          <w:szCs w:val="24"/>
        </w:rPr>
      </w:pPr>
      <w:r w:rsidRPr="00E313C2">
        <w:rPr>
          <w:rFonts w:ascii="Times New Roman" w:hAnsi="Times New Roman"/>
          <w:sz w:val="24"/>
          <w:szCs w:val="24"/>
        </w:rPr>
        <w:t>Kupac je dužan o svojem trošku izvršiti potrebne parcelacije, ishoditi akte temeljem kojih je takve parcelacije moguće provesti</w:t>
      </w:r>
      <w:r w:rsidR="00F17B9C" w:rsidRPr="00E313C2">
        <w:rPr>
          <w:rFonts w:ascii="Times New Roman" w:hAnsi="Times New Roman"/>
          <w:sz w:val="24"/>
          <w:szCs w:val="24"/>
        </w:rPr>
        <w:t>,</w:t>
      </w:r>
      <w:r w:rsidRPr="00E313C2">
        <w:rPr>
          <w:rFonts w:ascii="Times New Roman" w:hAnsi="Times New Roman"/>
          <w:sz w:val="24"/>
          <w:szCs w:val="24"/>
        </w:rPr>
        <w:t xml:space="preserve"> te izvršiti uknjižbu prava vlasništva predmeta prodaje na svoje ime u zemljišnoj knjizi.</w:t>
      </w:r>
      <w:r w:rsidRPr="00CF283E">
        <w:rPr>
          <w:rFonts w:ascii="Times New Roman" w:hAnsi="Times New Roman"/>
          <w:color w:val="FF0000"/>
          <w:sz w:val="24"/>
          <w:szCs w:val="24"/>
        </w:rPr>
        <w:t xml:space="preserve"> </w:t>
      </w:r>
    </w:p>
    <w:p w:rsidR="00AD3893" w:rsidRPr="00CF283E" w:rsidRDefault="00AD3893" w:rsidP="00CF283E">
      <w:pPr>
        <w:spacing w:after="0"/>
        <w:jc w:val="both"/>
        <w:rPr>
          <w:rFonts w:ascii="Times New Roman" w:hAnsi="Times New Roman"/>
          <w:color w:val="FF0000"/>
          <w:sz w:val="24"/>
          <w:szCs w:val="24"/>
        </w:rPr>
      </w:pPr>
    </w:p>
    <w:p w:rsidR="00CF283E" w:rsidRPr="00F17B9C" w:rsidRDefault="00CF283E" w:rsidP="00CF283E">
      <w:pPr>
        <w:spacing w:after="0"/>
        <w:jc w:val="both"/>
        <w:rPr>
          <w:rFonts w:ascii="Times New Roman" w:hAnsi="Times New Roman"/>
          <w:color w:val="FF0000"/>
          <w:sz w:val="24"/>
          <w:szCs w:val="24"/>
        </w:rPr>
      </w:pPr>
    </w:p>
    <w:p w:rsidR="00CF283E" w:rsidRPr="00E313C2" w:rsidRDefault="00AD3893" w:rsidP="00CF283E">
      <w:pPr>
        <w:spacing w:after="0"/>
        <w:jc w:val="center"/>
        <w:rPr>
          <w:rFonts w:ascii="Times New Roman" w:hAnsi="Times New Roman"/>
          <w:b/>
          <w:sz w:val="24"/>
          <w:szCs w:val="24"/>
        </w:rPr>
      </w:pPr>
      <w:r w:rsidRPr="00E313C2">
        <w:rPr>
          <w:rFonts w:ascii="Times New Roman" w:hAnsi="Times New Roman"/>
          <w:b/>
          <w:sz w:val="24"/>
          <w:szCs w:val="24"/>
        </w:rPr>
        <w:t>Članak 7</w:t>
      </w:r>
      <w:r w:rsidR="00CF283E" w:rsidRPr="00E313C2">
        <w:rPr>
          <w:rFonts w:ascii="Times New Roman" w:hAnsi="Times New Roman"/>
          <w:b/>
          <w:sz w:val="24"/>
          <w:szCs w:val="24"/>
        </w:rPr>
        <w:t>.</w:t>
      </w:r>
    </w:p>
    <w:p w:rsidR="00AD3893" w:rsidRPr="00E313C2" w:rsidRDefault="00CF283E" w:rsidP="00CF283E">
      <w:pPr>
        <w:spacing w:after="0"/>
        <w:jc w:val="both"/>
        <w:rPr>
          <w:rFonts w:ascii="Times New Roman" w:hAnsi="Times New Roman"/>
          <w:bCs/>
          <w:sz w:val="24"/>
          <w:szCs w:val="24"/>
        </w:rPr>
      </w:pPr>
      <w:r w:rsidRPr="00E313C2">
        <w:rPr>
          <w:rFonts w:ascii="Times New Roman" w:hAnsi="Times New Roman"/>
          <w:bCs/>
          <w:sz w:val="24"/>
          <w:szCs w:val="24"/>
        </w:rPr>
        <w:t>Kupac kupuje nekretninu po načelu „viđeno-kupljeno“ što isključuje mogućnost prigovora po bilo kojoj osnovi.</w:t>
      </w:r>
    </w:p>
    <w:p w:rsidR="00CF283E" w:rsidRPr="00E313C2" w:rsidRDefault="00CF283E" w:rsidP="00CF283E">
      <w:pPr>
        <w:spacing w:after="0"/>
        <w:jc w:val="both"/>
        <w:rPr>
          <w:rFonts w:ascii="Times New Roman" w:hAnsi="Times New Roman"/>
          <w:bCs/>
          <w:sz w:val="24"/>
          <w:szCs w:val="24"/>
        </w:rPr>
      </w:pPr>
      <w:r w:rsidRPr="00E313C2">
        <w:rPr>
          <w:rFonts w:ascii="Times New Roman" w:hAnsi="Times New Roman"/>
          <w:bCs/>
          <w:sz w:val="24"/>
          <w:szCs w:val="24"/>
        </w:rPr>
        <w:t>Prodavatelj ne odgovara za eventualne neusklađenost podataka koji se odnose na površinu ili namjenu nekretnine, a koji mogu proizaći iz katastarske, zemljišnoknjižne i druge dokumentacije i stvarnog stanja u prostoru.</w:t>
      </w:r>
    </w:p>
    <w:p w:rsidR="00CF283E" w:rsidRPr="00E313C2" w:rsidRDefault="00CF283E" w:rsidP="00CF283E">
      <w:pPr>
        <w:spacing w:after="0"/>
        <w:jc w:val="both"/>
        <w:rPr>
          <w:rFonts w:ascii="Times New Roman" w:hAnsi="Times New Roman"/>
          <w:bCs/>
          <w:sz w:val="24"/>
          <w:szCs w:val="24"/>
        </w:rPr>
      </w:pPr>
      <w:r w:rsidRPr="00E313C2">
        <w:rPr>
          <w:rFonts w:ascii="Times New Roman" w:hAnsi="Times New Roman"/>
          <w:bCs/>
          <w:sz w:val="24"/>
          <w:szCs w:val="24"/>
        </w:rPr>
        <w:t>Prodavatelj ne odgovara za uvjete gradnje ili ograničenja u pogledu određenih uvjeta gradnje koji se odnose na predmetnu nekretninu, a koji mogu proizaći iz odgovarajućih propisa ili odgovarajuće prostorno – planske dokumentacije.</w:t>
      </w:r>
    </w:p>
    <w:p w:rsidR="00CF283E" w:rsidRPr="00E313C2" w:rsidRDefault="00CF283E" w:rsidP="00CF283E">
      <w:pPr>
        <w:spacing w:after="0"/>
        <w:jc w:val="center"/>
        <w:rPr>
          <w:rFonts w:ascii="Times New Roman" w:hAnsi="Times New Roman"/>
          <w:b/>
          <w:sz w:val="24"/>
          <w:szCs w:val="24"/>
        </w:rPr>
      </w:pPr>
    </w:p>
    <w:p w:rsidR="00CF283E" w:rsidRPr="00E313C2" w:rsidRDefault="00F17B9C" w:rsidP="00F17B9C">
      <w:pPr>
        <w:spacing w:after="0"/>
        <w:jc w:val="center"/>
        <w:rPr>
          <w:rFonts w:ascii="Times New Roman" w:hAnsi="Times New Roman"/>
          <w:b/>
          <w:sz w:val="24"/>
          <w:szCs w:val="24"/>
        </w:rPr>
      </w:pPr>
      <w:r w:rsidRPr="00E313C2">
        <w:rPr>
          <w:rFonts w:ascii="Times New Roman" w:hAnsi="Times New Roman"/>
          <w:b/>
          <w:sz w:val="24"/>
          <w:szCs w:val="24"/>
        </w:rPr>
        <w:t xml:space="preserve">Članak </w:t>
      </w:r>
      <w:r w:rsidR="00AD3893" w:rsidRPr="00E313C2">
        <w:rPr>
          <w:rFonts w:ascii="Times New Roman" w:hAnsi="Times New Roman"/>
          <w:b/>
          <w:sz w:val="24"/>
          <w:szCs w:val="24"/>
        </w:rPr>
        <w:t>8</w:t>
      </w:r>
      <w:r w:rsidRPr="00E313C2">
        <w:rPr>
          <w:rFonts w:ascii="Times New Roman" w:hAnsi="Times New Roman"/>
          <w:b/>
          <w:sz w:val="24"/>
          <w:szCs w:val="24"/>
        </w:rPr>
        <w:t>.</w:t>
      </w:r>
    </w:p>
    <w:p w:rsidR="00CF283E" w:rsidRPr="00E313C2" w:rsidRDefault="00F17B9C" w:rsidP="00CF283E">
      <w:pPr>
        <w:spacing w:after="0"/>
        <w:jc w:val="both"/>
        <w:rPr>
          <w:rFonts w:ascii="Times New Roman" w:hAnsi="Times New Roman"/>
          <w:sz w:val="24"/>
          <w:szCs w:val="24"/>
        </w:rPr>
      </w:pPr>
      <w:r w:rsidRPr="00E313C2">
        <w:rPr>
          <w:rFonts w:ascii="Times New Roman" w:hAnsi="Times New Roman"/>
          <w:sz w:val="24"/>
          <w:szCs w:val="24"/>
        </w:rPr>
        <w:t xml:space="preserve">Porez </w:t>
      </w:r>
      <w:r w:rsidR="00CF283E" w:rsidRPr="00E313C2">
        <w:rPr>
          <w:rFonts w:ascii="Times New Roman" w:hAnsi="Times New Roman"/>
          <w:sz w:val="24"/>
          <w:szCs w:val="24"/>
        </w:rPr>
        <w:t xml:space="preserve">na promet nekretnina i troškove upisa prava vlasništva na predmetu kupoprodaje snosi kupac, kao i troškove </w:t>
      </w:r>
      <w:r w:rsidRPr="00E313C2">
        <w:rPr>
          <w:rFonts w:ascii="Times New Roman" w:hAnsi="Times New Roman"/>
          <w:sz w:val="24"/>
          <w:szCs w:val="24"/>
        </w:rPr>
        <w:t xml:space="preserve">izrade geodetskog </w:t>
      </w:r>
      <w:r w:rsidR="00CF283E" w:rsidRPr="00E313C2">
        <w:rPr>
          <w:rFonts w:ascii="Times New Roman" w:hAnsi="Times New Roman"/>
          <w:sz w:val="24"/>
          <w:szCs w:val="24"/>
        </w:rPr>
        <w:t>elaborata i njegove provedbe u katas</w:t>
      </w:r>
      <w:r w:rsidRPr="00E313C2">
        <w:rPr>
          <w:rFonts w:ascii="Times New Roman" w:hAnsi="Times New Roman"/>
          <w:sz w:val="24"/>
          <w:szCs w:val="24"/>
        </w:rPr>
        <w:t>tru i zemljišnim knjigama.</w:t>
      </w:r>
    </w:p>
    <w:p w:rsidR="00CF283E" w:rsidRDefault="00CF283E" w:rsidP="00CF283E">
      <w:pPr>
        <w:spacing w:after="0"/>
        <w:jc w:val="center"/>
        <w:rPr>
          <w:rFonts w:ascii="Times New Roman" w:hAnsi="Times New Roman"/>
          <w:b/>
          <w:sz w:val="24"/>
          <w:szCs w:val="24"/>
        </w:rPr>
      </w:pPr>
    </w:p>
    <w:p w:rsidR="00CF283E" w:rsidRPr="00AD3893" w:rsidRDefault="00AD3893" w:rsidP="00CF283E">
      <w:pPr>
        <w:spacing w:after="0"/>
        <w:jc w:val="both"/>
        <w:rPr>
          <w:rFonts w:ascii="Times New Roman" w:hAnsi="Times New Roman"/>
          <w:b/>
          <w:sz w:val="24"/>
          <w:szCs w:val="24"/>
        </w:rPr>
      </w:pPr>
      <w:r w:rsidRPr="00AD3893">
        <w:rPr>
          <w:rFonts w:ascii="Times New Roman" w:hAnsi="Times New Roman"/>
          <w:b/>
          <w:sz w:val="24"/>
          <w:szCs w:val="24"/>
        </w:rPr>
        <w:t xml:space="preserve">TABULARNA IZJAVA </w:t>
      </w:r>
    </w:p>
    <w:p w:rsidR="00CF283E" w:rsidRDefault="00CF283E" w:rsidP="00CF283E">
      <w:pPr>
        <w:spacing w:after="0"/>
        <w:jc w:val="both"/>
        <w:rPr>
          <w:rFonts w:ascii="Times New Roman" w:hAnsi="Times New Roman"/>
          <w:sz w:val="24"/>
          <w:szCs w:val="24"/>
        </w:rPr>
      </w:pPr>
    </w:p>
    <w:p w:rsidR="00F17B9C" w:rsidRPr="00E313C2" w:rsidRDefault="00AD3893" w:rsidP="00F17B9C">
      <w:pPr>
        <w:spacing w:after="0"/>
        <w:jc w:val="center"/>
        <w:rPr>
          <w:rFonts w:ascii="Times New Roman" w:hAnsi="Times New Roman"/>
          <w:b/>
          <w:sz w:val="24"/>
          <w:szCs w:val="24"/>
        </w:rPr>
      </w:pPr>
      <w:r w:rsidRPr="00E313C2">
        <w:rPr>
          <w:rFonts w:ascii="Times New Roman" w:hAnsi="Times New Roman"/>
          <w:b/>
          <w:sz w:val="24"/>
          <w:szCs w:val="24"/>
        </w:rPr>
        <w:t>Članak 9</w:t>
      </w:r>
      <w:r w:rsidR="00F17B9C" w:rsidRPr="00E313C2">
        <w:rPr>
          <w:rFonts w:ascii="Times New Roman" w:hAnsi="Times New Roman"/>
          <w:b/>
          <w:sz w:val="24"/>
          <w:szCs w:val="24"/>
        </w:rPr>
        <w:t>.</w:t>
      </w:r>
    </w:p>
    <w:p w:rsidR="00F17B9C" w:rsidRPr="00E313C2" w:rsidRDefault="00F17B9C" w:rsidP="00F17B9C">
      <w:pPr>
        <w:pStyle w:val="Uvuenotijeloteksta"/>
        <w:tabs>
          <w:tab w:val="left" w:pos="0"/>
        </w:tabs>
        <w:ind w:firstLine="0"/>
        <w:jc w:val="both"/>
        <w:rPr>
          <w:szCs w:val="24"/>
        </w:rPr>
      </w:pPr>
      <w:r w:rsidRPr="00E313C2">
        <w:rPr>
          <w:szCs w:val="24"/>
        </w:rPr>
        <w:t xml:space="preserve">Prodavatelj ovlašćuje Kupca da na temelju ovog Ugovora o kupoprodaji nekretnine, potvrde o podmirenju kupoprodajne cijene, te Dodatka ovom ugovoru koji će se zaključiti nakon izrade parcelacijskog elaborata, a bez svakog daljnjeg znanja, pitanja, pristanka i odobrenja Prodavatelja zatraži i postigne u zemljišnim i drugim javnim knjigama u kojima se upisuje posjed i vlasništvo na nekretninama uknjižbu prava vlasništva i posjeda na svoje ime za cijelo na novoformiranim česticama, a koja će se po površini i obliku formirati kao zasebna </w:t>
      </w:r>
      <w:r w:rsidR="005F0AB7" w:rsidRPr="00E313C2">
        <w:rPr>
          <w:szCs w:val="24"/>
        </w:rPr>
        <w:t>zemljišno</w:t>
      </w:r>
      <w:r w:rsidRPr="00E313C2">
        <w:rPr>
          <w:szCs w:val="24"/>
        </w:rPr>
        <w:t>knjižna, odnosno katastarska čestica uz istodobni upis brisanja prava vlasništva sa imena dosadašnjeg vlasnika.</w:t>
      </w:r>
    </w:p>
    <w:p w:rsidR="00F17B9C" w:rsidRDefault="00F17B9C" w:rsidP="00CF283E">
      <w:pPr>
        <w:spacing w:after="0"/>
        <w:jc w:val="both"/>
        <w:rPr>
          <w:rFonts w:ascii="Times New Roman" w:hAnsi="Times New Roman"/>
          <w:sz w:val="24"/>
          <w:szCs w:val="24"/>
        </w:rPr>
      </w:pPr>
    </w:p>
    <w:p w:rsidR="00CF283E" w:rsidRDefault="00F17B9C" w:rsidP="00AD3893">
      <w:pPr>
        <w:spacing w:after="0"/>
        <w:ind w:left="360"/>
        <w:jc w:val="center"/>
        <w:rPr>
          <w:rFonts w:ascii="Times New Roman" w:hAnsi="Times New Roman"/>
          <w:b/>
          <w:sz w:val="24"/>
          <w:szCs w:val="24"/>
        </w:rPr>
      </w:pPr>
      <w:r>
        <w:rPr>
          <w:rFonts w:ascii="Times New Roman" w:hAnsi="Times New Roman"/>
          <w:b/>
          <w:sz w:val="24"/>
          <w:szCs w:val="24"/>
        </w:rPr>
        <w:t>Članak 1</w:t>
      </w:r>
      <w:r w:rsidR="00AD3893">
        <w:rPr>
          <w:rFonts w:ascii="Times New Roman" w:hAnsi="Times New Roman"/>
          <w:b/>
          <w:sz w:val="24"/>
          <w:szCs w:val="24"/>
        </w:rPr>
        <w:t>0</w:t>
      </w:r>
      <w:r w:rsidR="00CF283E">
        <w:rPr>
          <w:rFonts w:ascii="Times New Roman" w:hAnsi="Times New Roman"/>
          <w:b/>
          <w:sz w:val="24"/>
          <w:szCs w:val="24"/>
        </w:rPr>
        <w:t>.</w:t>
      </w:r>
    </w:p>
    <w:p w:rsidR="00CF283E" w:rsidRDefault="00CF283E" w:rsidP="00CF283E">
      <w:pPr>
        <w:pStyle w:val="Odlomakpopisa"/>
        <w:spacing w:after="0"/>
        <w:ind w:left="0"/>
        <w:jc w:val="both"/>
        <w:rPr>
          <w:rFonts w:ascii="Times New Roman" w:hAnsi="Times New Roman"/>
          <w:sz w:val="24"/>
          <w:szCs w:val="24"/>
        </w:rPr>
      </w:pPr>
      <w:r>
        <w:rPr>
          <w:rFonts w:ascii="Times New Roman" w:hAnsi="Times New Roman"/>
          <w:sz w:val="24"/>
          <w:szCs w:val="24"/>
        </w:rPr>
        <w:t>Kupac stupa u posjed predmetnih nekretnina danom plaćanja ugovorene kupoprodajne cijene sukladno članku 4. ovog Ugovora.</w:t>
      </w:r>
    </w:p>
    <w:p w:rsidR="00CF283E" w:rsidRDefault="00CF283E" w:rsidP="00CF283E">
      <w:pPr>
        <w:pStyle w:val="Odlomakpopisa"/>
        <w:spacing w:after="0"/>
        <w:ind w:left="0"/>
        <w:jc w:val="both"/>
        <w:rPr>
          <w:rFonts w:ascii="Times New Roman" w:hAnsi="Times New Roman"/>
          <w:sz w:val="24"/>
          <w:szCs w:val="24"/>
        </w:rPr>
      </w:pPr>
      <w:r>
        <w:rPr>
          <w:rFonts w:ascii="Times New Roman" w:hAnsi="Times New Roman"/>
          <w:sz w:val="24"/>
          <w:szCs w:val="24"/>
        </w:rPr>
        <w:t xml:space="preserve">Prodavatelj se obvezuju uvesti kupca u posjed prodanih nekretnina danom plaćanja ugovorene kupoprodajne cijene sukladno članku 4. ovog Ugovora,kada kupac ima pravo samostalno - bez daljnjeg sudjelovanja prodavatelja stupiti u neograničeni posjed kupljenih nekretnina. </w:t>
      </w:r>
    </w:p>
    <w:p w:rsidR="00CF283E" w:rsidRDefault="00CF283E" w:rsidP="00CF283E">
      <w:pPr>
        <w:spacing w:after="0"/>
        <w:jc w:val="both"/>
        <w:rPr>
          <w:rFonts w:ascii="Times New Roman" w:hAnsi="Times New Roman"/>
          <w:sz w:val="24"/>
          <w:szCs w:val="24"/>
        </w:rPr>
      </w:pPr>
      <w:r>
        <w:rPr>
          <w:rFonts w:ascii="Times New Roman" w:hAnsi="Times New Roman"/>
          <w:sz w:val="24"/>
          <w:szCs w:val="24"/>
        </w:rPr>
        <w:t>Prodavatelj se obvezuje predati predmet kupoprodaje u zakoniti i neposredni posjed,  slobodan od osoba i stvari, u urednom stanju zatečenom na dan potpisa ovog ugovora.</w:t>
      </w:r>
    </w:p>
    <w:p w:rsidR="00F17B9C" w:rsidRDefault="00F17B9C" w:rsidP="00CF283E">
      <w:pPr>
        <w:spacing w:after="0"/>
        <w:jc w:val="both"/>
        <w:rPr>
          <w:rFonts w:ascii="Times New Roman" w:hAnsi="Times New Roman"/>
          <w:b/>
          <w:sz w:val="24"/>
          <w:szCs w:val="24"/>
        </w:rPr>
      </w:pPr>
    </w:p>
    <w:p w:rsidR="00CF283E" w:rsidRDefault="00AD3893" w:rsidP="00AD3893">
      <w:pPr>
        <w:spacing w:after="0"/>
        <w:jc w:val="center"/>
        <w:rPr>
          <w:rFonts w:ascii="Times New Roman" w:hAnsi="Times New Roman"/>
          <w:b/>
          <w:sz w:val="24"/>
          <w:szCs w:val="24"/>
        </w:rPr>
      </w:pPr>
      <w:r>
        <w:rPr>
          <w:rFonts w:ascii="Times New Roman" w:hAnsi="Times New Roman"/>
          <w:b/>
          <w:sz w:val="24"/>
          <w:szCs w:val="24"/>
        </w:rPr>
        <w:t>Članak 11</w:t>
      </w:r>
      <w:r w:rsidR="00CF283E">
        <w:rPr>
          <w:rFonts w:ascii="Times New Roman" w:hAnsi="Times New Roman"/>
          <w:b/>
          <w:sz w:val="24"/>
          <w:szCs w:val="24"/>
        </w:rPr>
        <w:t>.</w:t>
      </w:r>
    </w:p>
    <w:p w:rsidR="00CF283E" w:rsidRDefault="00CF283E" w:rsidP="00CF283E">
      <w:pPr>
        <w:spacing w:after="0"/>
        <w:jc w:val="both"/>
        <w:rPr>
          <w:rFonts w:ascii="Times New Roman" w:hAnsi="Times New Roman"/>
          <w:b/>
          <w:sz w:val="24"/>
          <w:szCs w:val="24"/>
        </w:rPr>
      </w:pPr>
      <w:r>
        <w:rPr>
          <w:rFonts w:ascii="Times New Roman" w:hAnsi="Times New Roman"/>
          <w:sz w:val="24"/>
          <w:szCs w:val="24"/>
        </w:rPr>
        <w:t>Ugovorne strane složno i izričito izjavljuju da se odriču prava na pobijanje ovog ugovora, iz bilo kojeg razloga, a naročito prigovora prinude, stiske, pogrješne procjene, neiskustva, uzrujanosti, zablude ili drugih mana volje.</w:t>
      </w:r>
    </w:p>
    <w:p w:rsidR="00CF283E" w:rsidRDefault="00CF283E" w:rsidP="00CF283E">
      <w:pPr>
        <w:spacing w:after="0"/>
        <w:jc w:val="both"/>
        <w:rPr>
          <w:rFonts w:ascii="Times New Roman" w:hAnsi="Times New Roman"/>
          <w:sz w:val="24"/>
          <w:szCs w:val="24"/>
        </w:rPr>
      </w:pPr>
    </w:p>
    <w:p w:rsidR="00CF283E" w:rsidRDefault="00CF283E" w:rsidP="00CF283E">
      <w:pPr>
        <w:spacing w:after="0"/>
        <w:rPr>
          <w:rFonts w:ascii="Times New Roman" w:hAnsi="Times New Roman"/>
          <w:b/>
          <w:sz w:val="24"/>
          <w:szCs w:val="24"/>
        </w:rPr>
      </w:pPr>
      <w:r>
        <w:rPr>
          <w:rFonts w:ascii="Times New Roman" w:hAnsi="Times New Roman"/>
          <w:b/>
          <w:sz w:val="24"/>
          <w:szCs w:val="24"/>
        </w:rPr>
        <w:t>ZAVRŠNE ODREDBE</w:t>
      </w:r>
    </w:p>
    <w:p w:rsidR="00CF283E" w:rsidRDefault="00CF283E" w:rsidP="00CF283E">
      <w:pPr>
        <w:spacing w:after="0"/>
        <w:jc w:val="center"/>
        <w:rPr>
          <w:rFonts w:ascii="Times New Roman" w:hAnsi="Times New Roman"/>
          <w:b/>
          <w:sz w:val="24"/>
          <w:szCs w:val="24"/>
        </w:rPr>
      </w:pPr>
      <w:r>
        <w:rPr>
          <w:rFonts w:ascii="Times New Roman" w:hAnsi="Times New Roman"/>
          <w:b/>
          <w:sz w:val="24"/>
          <w:szCs w:val="24"/>
        </w:rPr>
        <w:t>Članak 1</w:t>
      </w:r>
      <w:r w:rsidR="00AD3893">
        <w:rPr>
          <w:rFonts w:ascii="Times New Roman" w:hAnsi="Times New Roman"/>
          <w:b/>
          <w:sz w:val="24"/>
          <w:szCs w:val="24"/>
        </w:rPr>
        <w:t>2</w:t>
      </w:r>
      <w:r>
        <w:rPr>
          <w:rFonts w:ascii="Times New Roman" w:hAnsi="Times New Roman"/>
          <w:b/>
          <w:sz w:val="24"/>
          <w:szCs w:val="24"/>
        </w:rPr>
        <w:t xml:space="preserve">. </w:t>
      </w:r>
    </w:p>
    <w:p w:rsidR="00CF283E" w:rsidRDefault="00CF283E" w:rsidP="00CF283E">
      <w:pPr>
        <w:spacing w:after="0"/>
        <w:jc w:val="center"/>
        <w:rPr>
          <w:rFonts w:ascii="Times New Roman" w:hAnsi="Times New Roman"/>
          <w:b/>
          <w:sz w:val="24"/>
          <w:szCs w:val="24"/>
        </w:rPr>
      </w:pPr>
    </w:p>
    <w:p w:rsidR="00CF283E" w:rsidRDefault="00CF283E" w:rsidP="00CF283E">
      <w:pPr>
        <w:spacing w:after="0"/>
        <w:jc w:val="both"/>
        <w:rPr>
          <w:rFonts w:ascii="Times New Roman" w:hAnsi="Times New Roman"/>
          <w:bCs/>
          <w:color w:val="000000"/>
          <w:sz w:val="24"/>
          <w:szCs w:val="24"/>
        </w:rPr>
      </w:pPr>
      <w:r>
        <w:rPr>
          <w:rFonts w:ascii="Times New Roman" w:hAnsi="Times New Roman"/>
          <w:bCs/>
          <w:color w:val="000000"/>
          <w:sz w:val="24"/>
          <w:szCs w:val="24"/>
        </w:rPr>
        <w:t>Stranke složno konstatiraju da su prethodno pročitale ovaj ugovor i da su im jasna značenja, koja su posljedica njihove volje izražene u ovom ugovoru, pa ga one u znak pristanka, bez ikakve mentalne rezerve, suglasno potpisuju, a svoje će potpise ovjeriti kod javnog bilježnika.</w:t>
      </w:r>
    </w:p>
    <w:p w:rsidR="00CF283E" w:rsidRDefault="00CF283E" w:rsidP="00CF283E">
      <w:pPr>
        <w:spacing w:after="0"/>
        <w:jc w:val="both"/>
        <w:rPr>
          <w:rFonts w:ascii="Times New Roman" w:hAnsi="Times New Roman"/>
          <w:bCs/>
          <w:color w:val="000000"/>
          <w:sz w:val="24"/>
          <w:szCs w:val="24"/>
        </w:rPr>
      </w:pPr>
    </w:p>
    <w:p w:rsidR="00CF283E" w:rsidRDefault="00CF283E" w:rsidP="00AD3893">
      <w:pPr>
        <w:spacing w:after="0"/>
        <w:jc w:val="center"/>
        <w:rPr>
          <w:rFonts w:ascii="Times New Roman" w:hAnsi="Times New Roman"/>
          <w:b/>
          <w:sz w:val="24"/>
          <w:szCs w:val="24"/>
        </w:rPr>
      </w:pPr>
      <w:r>
        <w:rPr>
          <w:rFonts w:ascii="Times New Roman" w:hAnsi="Times New Roman"/>
          <w:b/>
          <w:sz w:val="24"/>
          <w:szCs w:val="24"/>
        </w:rPr>
        <w:t>Članak 1</w:t>
      </w:r>
      <w:r w:rsidR="00AD3893">
        <w:rPr>
          <w:rFonts w:ascii="Times New Roman" w:hAnsi="Times New Roman"/>
          <w:b/>
          <w:sz w:val="24"/>
          <w:szCs w:val="24"/>
        </w:rPr>
        <w:t>3</w:t>
      </w:r>
      <w:r>
        <w:rPr>
          <w:rFonts w:ascii="Times New Roman" w:hAnsi="Times New Roman"/>
          <w:b/>
          <w:sz w:val="24"/>
          <w:szCs w:val="24"/>
        </w:rPr>
        <w:t xml:space="preserve">. </w:t>
      </w:r>
    </w:p>
    <w:p w:rsidR="00CF283E" w:rsidRDefault="00CF283E" w:rsidP="00CF283E">
      <w:pPr>
        <w:spacing w:after="0"/>
        <w:jc w:val="both"/>
        <w:rPr>
          <w:rFonts w:ascii="Times New Roman" w:hAnsi="Times New Roman"/>
          <w:bCs/>
          <w:color w:val="000000"/>
          <w:sz w:val="24"/>
          <w:szCs w:val="24"/>
        </w:rPr>
      </w:pPr>
      <w:r>
        <w:rPr>
          <w:rFonts w:ascii="Times New Roman" w:hAnsi="Times New Roman"/>
          <w:bCs/>
          <w:color w:val="000000"/>
          <w:sz w:val="24"/>
          <w:szCs w:val="24"/>
        </w:rPr>
        <w:t>Sve troškove koji nastanu u svezi sa sklapanjem ovog ugovora, kao što su troškovi njegove izrade i ovjere kod javnog bilježnika snosi kupac.</w:t>
      </w:r>
    </w:p>
    <w:p w:rsidR="00CF283E" w:rsidRDefault="00CF283E" w:rsidP="00CF283E">
      <w:pPr>
        <w:spacing w:after="0"/>
        <w:jc w:val="both"/>
        <w:rPr>
          <w:rFonts w:ascii="Times New Roman" w:hAnsi="Times New Roman"/>
          <w:bCs/>
          <w:color w:val="000000"/>
          <w:sz w:val="24"/>
          <w:szCs w:val="24"/>
        </w:rPr>
      </w:pPr>
    </w:p>
    <w:p w:rsidR="00CF283E" w:rsidRDefault="00CF283E" w:rsidP="00AD3893">
      <w:pPr>
        <w:spacing w:after="0"/>
        <w:jc w:val="center"/>
        <w:rPr>
          <w:rFonts w:ascii="Times New Roman" w:hAnsi="Times New Roman"/>
          <w:b/>
          <w:sz w:val="24"/>
          <w:szCs w:val="24"/>
        </w:rPr>
      </w:pPr>
      <w:r>
        <w:rPr>
          <w:rFonts w:ascii="Times New Roman" w:hAnsi="Times New Roman"/>
          <w:b/>
          <w:sz w:val="24"/>
          <w:szCs w:val="24"/>
        </w:rPr>
        <w:t>Članak 1</w:t>
      </w:r>
      <w:r w:rsidR="00AD3893">
        <w:rPr>
          <w:rFonts w:ascii="Times New Roman" w:hAnsi="Times New Roman"/>
          <w:b/>
          <w:sz w:val="24"/>
          <w:szCs w:val="24"/>
        </w:rPr>
        <w:t>4</w:t>
      </w:r>
      <w:r>
        <w:rPr>
          <w:rFonts w:ascii="Times New Roman" w:hAnsi="Times New Roman"/>
          <w:b/>
          <w:sz w:val="24"/>
          <w:szCs w:val="24"/>
        </w:rPr>
        <w:t xml:space="preserve">. </w:t>
      </w:r>
    </w:p>
    <w:p w:rsidR="00CF283E" w:rsidRDefault="00CF283E" w:rsidP="00CF283E">
      <w:pPr>
        <w:shd w:val="clear" w:color="auto" w:fill="FFFFFF"/>
        <w:spacing w:after="0"/>
        <w:jc w:val="both"/>
        <w:rPr>
          <w:rFonts w:ascii="Times New Roman" w:hAnsi="Times New Roman"/>
          <w:bCs/>
          <w:color w:val="000000"/>
          <w:sz w:val="24"/>
          <w:szCs w:val="24"/>
        </w:rPr>
      </w:pPr>
      <w:r>
        <w:rPr>
          <w:rFonts w:ascii="Times New Roman" w:hAnsi="Times New Roman"/>
          <w:bCs/>
          <w:color w:val="000000"/>
          <w:sz w:val="24"/>
          <w:szCs w:val="24"/>
        </w:rPr>
        <w:t>Ovaj ugovor sastavljen je u 4 (četiri) istovjetna primjeraka, time da jedan primjerak izvornika zadržava javni bilježnik, a drugi izvornik i potreban broj otpravaka stranke koriste za osobne potrebe i provedbu uknjižbe.</w:t>
      </w:r>
    </w:p>
    <w:p w:rsidR="00CF283E" w:rsidRDefault="00CF283E" w:rsidP="00CF283E">
      <w:pPr>
        <w:shd w:val="clear" w:color="auto" w:fill="FFFFFF"/>
        <w:spacing w:after="0"/>
        <w:jc w:val="both"/>
        <w:rPr>
          <w:rFonts w:ascii="Times New Roman" w:hAnsi="Times New Roman"/>
          <w:bCs/>
          <w:color w:val="000000"/>
          <w:sz w:val="24"/>
          <w:szCs w:val="24"/>
        </w:rPr>
      </w:pPr>
    </w:p>
    <w:p w:rsidR="00CF283E" w:rsidRDefault="00CF283E" w:rsidP="00AD3893">
      <w:pPr>
        <w:shd w:val="clear" w:color="auto" w:fill="FFFFFF"/>
        <w:spacing w:after="0"/>
        <w:jc w:val="center"/>
        <w:rPr>
          <w:rFonts w:ascii="Times New Roman" w:hAnsi="Times New Roman"/>
          <w:b/>
          <w:bCs/>
          <w:color w:val="000000"/>
          <w:sz w:val="24"/>
          <w:szCs w:val="24"/>
        </w:rPr>
      </w:pPr>
      <w:r>
        <w:rPr>
          <w:rFonts w:ascii="Times New Roman" w:hAnsi="Times New Roman"/>
          <w:b/>
          <w:bCs/>
          <w:color w:val="000000"/>
          <w:sz w:val="24"/>
          <w:szCs w:val="24"/>
        </w:rPr>
        <w:t>Članak 1</w:t>
      </w:r>
      <w:r w:rsidR="00AD3893">
        <w:rPr>
          <w:rFonts w:ascii="Times New Roman" w:hAnsi="Times New Roman"/>
          <w:b/>
          <w:bCs/>
          <w:color w:val="000000"/>
          <w:sz w:val="24"/>
          <w:szCs w:val="24"/>
        </w:rPr>
        <w:t>5</w:t>
      </w:r>
      <w:r>
        <w:rPr>
          <w:rFonts w:ascii="Times New Roman" w:hAnsi="Times New Roman"/>
          <w:b/>
          <w:bCs/>
          <w:color w:val="000000"/>
          <w:sz w:val="24"/>
          <w:szCs w:val="24"/>
        </w:rPr>
        <w:t>.</w:t>
      </w:r>
    </w:p>
    <w:p w:rsidR="00CF283E" w:rsidRDefault="00CF283E" w:rsidP="00CF283E">
      <w:pPr>
        <w:spacing w:after="0"/>
        <w:jc w:val="both"/>
        <w:rPr>
          <w:rFonts w:ascii="Times New Roman" w:hAnsi="Times New Roman"/>
          <w:sz w:val="24"/>
          <w:szCs w:val="24"/>
        </w:rPr>
      </w:pPr>
      <w:r>
        <w:rPr>
          <w:rFonts w:ascii="Times New Roman" w:hAnsi="Times New Roman"/>
          <w:sz w:val="24"/>
          <w:szCs w:val="24"/>
        </w:rPr>
        <w:t>U znak prihvaćanja prava i obveza iz ovog ugovora stranke ga suglasno potpisuju i od dana ovjere potpisa ugovor proizvodi pravne učinke.</w:t>
      </w:r>
    </w:p>
    <w:p w:rsidR="00CF283E" w:rsidRDefault="00CF283E" w:rsidP="00CF283E">
      <w:pPr>
        <w:spacing w:after="0"/>
        <w:jc w:val="both"/>
        <w:rPr>
          <w:rFonts w:ascii="Times New Roman" w:hAnsi="Times New Roman"/>
          <w:sz w:val="24"/>
          <w:szCs w:val="24"/>
        </w:rPr>
      </w:pPr>
    </w:p>
    <w:p w:rsidR="00CF283E" w:rsidRDefault="00CF283E" w:rsidP="00CF283E">
      <w:pPr>
        <w:spacing w:after="0"/>
        <w:jc w:val="both"/>
        <w:rPr>
          <w:rFonts w:ascii="Times New Roman" w:hAnsi="Times New Roman"/>
          <w:sz w:val="24"/>
          <w:szCs w:val="24"/>
        </w:rPr>
      </w:pPr>
    </w:p>
    <w:p w:rsidR="00CF283E" w:rsidRDefault="00CF283E" w:rsidP="00CF283E">
      <w:pPr>
        <w:spacing w:after="0"/>
        <w:jc w:val="both"/>
        <w:rPr>
          <w:rFonts w:ascii="Times New Roman" w:hAnsi="Times New Roman"/>
          <w:b/>
          <w:bCs/>
          <w:sz w:val="24"/>
          <w:szCs w:val="24"/>
        </w:rPr>
      </w:pPr>
      <w:r>
        <w:rPr>
          <w:rFonts w:ascii="Times New Roman" w:hAnsi="Times New Roman"/>
          <w:b/>
          <w:bCs/>
          <w:sz w:val="24"/>
          <w:szCs w:val="24"/>
        </w:rPr>
        <w:t xml:space="preserve">  PRODAVATELJ:</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KUPAC:</w:t>
      </w:r>
    </w:p>
    <w:p w:rsidR="00CF283E" w:rsidRDefault="00CF283E" w:rsidP="00CF283E">
      <w:pPr>
        <w:spacing w:after="0"/>
        <w:jc w:val="both"/>
        <w:rPr>
          <w:rFonts w:ascii="Times New Roman" w:hAnsi="Times New Roman"/>
          <w:sz w:val="24"/>
          <w:szCs w:val="24"/>
        </w:rPr>
      </w:pPr>
    </w:p>
    <w:p w:rsidR="00CF283E" w:rsidRDefault="00CF283E" w:rsidP="00CF283E">
      <w:pPr>
        <w:spacing w:after="0"/>
        <w:jc w:val="both"/>
        <w:rPr>
          <w:rFonts w:ascii="Times New Roman" w:hAnsi="Times New Roman"/>
          <w:sz w:val="24"/>
          <w:szCs w:val="24"/>
        </w:rPr>
      </w:pPr>
    </w:p>
    <w:p w:rsidR="00CF283E" w:rsidRDefault="00CF283E" w:rsidP="00CF283E">
      <w:pPr>
        <w:spacing w:after="0"/>
        <w:jc w:val="both"/>
        <w:rPr>
          <w:rFonts w:ascii="Times New Roman" w:hAnsi="Times New Roman"/>
          <w:sz w:val="24"/>
          <w:szCs w:val="24"/>
        </w:rPr>
      </w:pPr>
    </w:p>
    <w:p w:rsidR="00CF283E" w:rsidRDefault="00CF283E" w:rsidP="00CF283E">
      <w:pPr>
        <w:spacing w:after="0"/>
        <w:jc w:val="both"/>
        <w:rPr>
          <w:rFonts w:ascii="Times New Roman" w:hAnsi="Times New Roman"/>
          <w:sz w:val="24"/>
          <w:szCs w:val="24"/>
        </w:rPr>
      </w:pPr>
      <w:r>
        <w:rPr>
          <w:rFonts w:ascii="Times New Roman" w:hAnsi="Times New Roman"/>
          <w:sz w:val="24"/>
          <w:szCs w:val="24"/>
        </w:rPr>
        <w:t>___________________________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___________________________</w:t>
      </w:r>
    </w:p>
    <w:p w:rsidR="00CF283E" w:rsidRDefault="00CF283E" w:rsidP="00CF283E">
      <w:pPr>
        <w:spacing w:after="0"/>
        <w:rPr>
          <w:rFonts w:ascii="Times New Roman" w:eastAsia="Times New Roman" w:hAnsi="Times New Roman"/>
          <w:sz w:val="24"/>
          <w:szCs w:val="24"/>
        </w:rPr>
      </w:pPr>
      <w:r>
        <w:rPr>
          <w:rFonts w:ascii="Times New Roman" w:eastAsia="Times New Roman" w:hAnsi="Times New Roman"/>
          <w:sz w:val="24"/>
          <w:szCs w:val="24"/>
        </w:rPr>
        <w:t>Dalmcijavino d.d. „u stečaju“                                              Damir Grcić</w:t>
      </w:r>
    </w:p>
    <w:p w:rsidR="00CF283E" w:rsidRDefault="00CF283E" w:rsidP="00CF283E">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zastupano po stečajnoj                                                         </w:t>
      </w:r>
    </w:p>
    <w:p w:rsidR="00CF283E" w:rsidRDefault="00CF283E" w:rsidP="00CF283E">
      <w:pPr>
        <w:spacing w:after="0"/>
        <w:jc w:val="both"/>
        <w:rPr>
          <w:rFonts w:ascii="Times New Roman" w:eastAsia="Times New Roman" w:hAnsi="Times New Roman"/>
          <w:sz w:val="24"/>
          <w:szCs w:val="24"/>
        </w:rPr>
      </w:pPr>
      <w:r>
        <w:rPr>
          <w:rFonts w:ascii="Times New Roman" w:eastAsia="Times New Roman" w:hAnsi="Times New Roman"/>
          <w:sz w:val="24"/>
          <w:szCs w:val="24"/>
        </w:rPr>
        <w:t>upraviteljici Nataliji Mladineo</w:t>
      </w:r>
    </w:p>
    <w:p w:rsidR="00CF283E" w:rsidRDefault="00CF283E" w:rsidP="00CF283E">
      <w:pPr>
        <w:spacing w:after="0"/>
        <w:jc w:val="both"/>
        <w:rPr>
          <w:rFonts w:ascii="Times New Roman" w:hAnsi="Times New Roman"/>
          <w:sz w:val="24"/>
          <w:szCs w:val="24"/>
        </w:rPr>
      </w:pPr>
      <w:r>
        <w:rPr>
          <w:rFonts w:ascii="Times New Roman" w:hAnsi="Times New Roman"/>
          <w:sz w:val="24"/>
          <w:szCs w:val="24"/>
        </w:rPr>
        <w:br/>
      </w:r>
    </w:p>
    <w:p w:rsidR="00CF283E" w:rsidRDefault="00CF283E" w:rsidP="00CF283E">
      <w:pPr>
        <w:rPr>
          <w:rFonts w:ascii="Times New Roman" w:hAnsi="Times New Roman"/>
          <w:sz w:val="24"/>
          <w:szCs w:val="24"/>
        </w:rPr>
      </w:pPr>
    </w:p>
    <w:p w:rsidR="00CF283E" w:rsidRDefault="00CF283E" w:rsidP="00CF283E"/>
    <w:p w:rsidR="00CF283E" w:rsidRDefault="00CF283E" w:rsidP="00CF283E"/>
    <w:p w:rsidR="00CF283E" w:rsidRDefault="00CF283E" w:rsidP="00CF283E"/>
    <w:p w:rsidR="00CF283E" w:rsidRDefault="00CF283E" w:rsidP="00CF283E"/>
    <w:p w:rsidR="00CF283E" w:rsidRDefault="00CF283E" w:rsidP="00CF283E"/>
    <w:p w:rsidR="00CF283E" w:rsidRDefault="00CF283E" w:rsidP="00CF283E"/>
    <w:p w:rsidR="00CF283E" w:rsidRDefault="00CF283E" w:rsidP="00CF283E"/>
    <w:p w:rsidR="00CF283E" w:rsidRDefault="00CF283E" w:rsidP="00CF283E"/>
    <w:p w:rsidR="00CF283E" w:rsidRDefault="00CF283E" w:rsidP="00CF283E"/>
    <w:p w:rsidR="00CF283E" w:rsidRDefault="00CF283E" w:rsidP="00CF283E"/>
    <w:sectPr w:rsidR="00CF283E" w:rsidSect="00A865A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535" w:rsidRDefault="00E23535" w:rsidP="00E313C2">
      <w:pPr>
        <w:spacing w:after="0" w:line="240" w:lineRule="auto"/>
      </w:pPr>
      <w:r>
        <w:separator/>
      </w:r>
    </w:p>
  </w:endnote>
  <w:endnote w:type="continuationSeparator" w:id="0">
    <w:p w:rsidR="00E23535" w:rsidRDefault="00E23535" w:rsidP="00E31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C2" w:rsidRDefault="00E313C2">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8583428"/>
      <w:docPartObj>
        <w:docPartGallery w:val="Page Numbers (Bottom of Page)"/>
        <w:docPartUnique/>
      </w:docPartObj>
    </w:sdtPr>
    <w:sdtContent>
      <w:bookmarkStart w:id="0" w:name="_GoBack" w:displacedByCustomXml="prev"/>
      <w:bookmarkEnd w:id="0" w:displacedByCustomXml="prev"/>
      <w:p w:rsidR="00E313C2" w:rsidRDefault="00E313C2">
        <w:pPr>
          <w:pStyle w:val="Podnoje"/>
          <w:jc w:val="center"/>
        </w:pPr>
        <w:r>
          <w:fldChar w:fldCharType="begin"/>
        </w:r>
        <w:r>
          <w:instrText>PAGE   \* MERGEFORMAT</w:instrText>
        </w:r>
        <w:r>
          <w:fldChar w:fldCharType="separate"/>
        </w:r>
        <w:r>
          <w:rPr>
            <w:noProof/>
          </w:rPr>
          <w:t>4</w:t>
        </w:r>
        <w:r>
          <w:fldChar w:fldCharType="end"/>
        </w:r>
      </w:p>
    </w:sdtContent>
  </w:sdt>
  <w:p w:rsidR="00E313C2" w:rsidRDefault="00E313C2">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C2" w:rsidRDefault="00E313C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535" w:rsidRDefault="00E23535" w:rsidP="00E313C2">
      <w:pPr>
        <w:spacing w:after="0" w:line="240" w:lineRule="auto"/>
      </w:pPr>
      <w:r>
        <w:separator/>
      </w:r>
    </w:p>
  </w:footnote>
  <w:footnote w:type="continuationSeparator" w:id="0">
    <w:p w:rsidR="00E23535" w:rsidRDefault="00E23535" w:rsidP="00E313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C2" w:rsidRDefault="00E313C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C2" w:rsidRDefault="00E313C2">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C2" w:rsidRDefault="00E313C2">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32D7D"/>
    <w:multiLevelType w:val="multilevel"/>
    <w:tmpl w:val="C64CFFA4"/>
    <w:styleLink w:val="WWNum1"/>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F283E"/>
    <w:rsid w:val="003B6C27"/>
    <w:rsid w:val="005F0AB7"/>
    <w:rsid w:val="00671B6F"/>
    <w:rsid w:val="00A865A3"/>
    <w:rsid w:val="00AD3893"/>
    <w:rsid w:val="00CB26F8"/>
    <w:rsid w:val="00CF283E"/>
    <w:rsid w:val="00E23535"/>
    <w:rsid w:val="00E313C2"/>
    <w:rsid w:val="00F17B9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385C78-56CE-43B0-A21F-35E3B95C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83E"/>
    <w:pPr>
      <w:spacing w:line="252" w:lineRule="auto"/>
    </w:pPr>
    <w:rPr>
      <w:rFonts w:ascii="Calibri" w:eastAsia="Calibri" w:hAnsi="Calibri" w:cs="Times New Roman"/>
    </w:rPr>
  </w:style>
  <w:style w:type="paragraph" w:styleId="Naslov2">
    <w:name w:val="heading 2"/>
    <w:basedOn w:val="Normal"/>
    <w:next w:val="Normal"/>
    <w:link w:val="Naslov2Char"/>
    <w:semiHidden/>
    <w:unhideWhenUsed/>
    <w:qFormat/>
    <w:rsid w:val="00CF283E"/>
    <w:pPr>
      <w:keepNext/>
      <w:spacing w:after="0" w:line="240" w:lineRule="auto"/>
      <w:jc w:val="center"/>
      <w:outlineLvl w:val="1"/>
    </w:pPr>
    <w:rPr>
      <w:rFonts w:ascii="Times New Roman" w:eastAsia="Times New Roman" w:hAnsi="Times New Roman"/>
      <w:b/>
      <w:sz w:val="28"/>
      <w:szCs w:val="24"/>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semiHidden/>
    <w:rsid w:val="00CF283E"/>
    <w:rPr>
      <w:rFonts w:ascii="Times New Roman" w:eastAsia="Times New Roman" w:hAnsi="Times New Roman" w:cs="Times New Roman"/>
      <w:b/>
      <w:sz w:val="28"/>
      <w:szCs w:val="24"/>
      <w:lang w:val="en-GB"/>
    </w:rPr>
  </w:style>
  <w:style w:type="paragraph" w:styleId="StandardWeb">
    <w:name w:val="Normal (Web)"/>
    <w:basedOn w:val="Normal"/>
    <w:semiHidden/>
    <w:unhideWhenUsed/>
    <w:rsid w:val="00CF283E"/>
    <w:pPr>
      <w:spacing w:before="125" w:after="188" w:line="240" w:lineRule="auto"/>
    </w:pPr>
    <w:rPr>
      <w:rFonts w:ascii="Times New Roman" w:eastAsia="Times New Roman" w:hAnsi="Times New Roman"/>
      <w:sz w:val="24"/>
      <w:szCs w:val="24"/>
      <w:lang w:eastAsia="hr-HR"/>
    </w:rPr>
  </w:style>
  <w:style w:type="paragraph" w:styleId="Obinitekst">
    <w:name w:val="Plain Text"/>
    <w:basedOn w:val="Normal"/>
    <w:link w:val="ObinitekstChar"/>
    <w:semiHidden/>
    <w:unhideWhenUsed/>
    <w:rsid w:val="00CF283E"/>
    <w:pPr>
      <w:spacing w:after="0" w:line="240" w:lineRule="auto"/>
    </w:pPr>
    <w:rPr>
      <w:rFonts w:ascii="Courier New" w:eastAsia="Times New Roman" w:hAnsi="Courier New"/>
      <w:sz w:val="20"/>
      <w:szCs w:val="20"/>
      <w:lang w:val="en-GB" w:eastAsia="hr-HR"/>
    </w:rPr>
  </w:style>
  <w:style w:type="character" w:customStyle="1" w:styleId="ObinitekstChar">
    <w:name w:val="Obični tekst Char"/>
    <w:basedOn w:val="Zadanifontodlomka"/>
    <w:link w:val="Obinitekst"/>
    <w:semiHidden/>
    <w:rsid w:val="00CF283E"/>
    <w:rPr>
      <w:rFonts w:ascii="Courier New" w:eastAsia="Times New Roman" w:hAnsi="Courier New" w:cs="Times New Roman"/>
      <w:sz w:val="20"/>
      <w:szCs w:val="20"/>
      <w:lang w:val="en-GB" w:eastAsia="hr-HR"/>
    </w:rPr>
  </w:style>
  <w:style w:type="paragraph" w:styleId="Odlomakpopisa">
    <w:name w:val="List Paragraph"/>
    <w:basedOn w:val="Normal"/>
    <w:uiPriority w:val="34"/>
    <w:qFormat/>
    <w:rsid w:val="00CF283E"/>
    <w:pPr>
      <w:ind w:left="708"/>
    </w:pPr>
  </w:style>
  <w:style w:type="paragraph" w:customStyle="1" w:styleId="Standard">
    <w:name w:val="Standard"/>
    <w:semiHidden/>
    <w:rsid w:val="00CF283E"/>
    <w:pPr>
      <w:suppressAutoHyphens/>
      <w:autoSpaceDN w:val="0"/>
      <w:spacing w:after="0" w:line="240" w:lineRule="auto"/>
    </w:pPr>
    <w:rPr>
      <w:rFonts w:ascii="Times New Roman" w:eastAsia="Times New Roman" w:hAnsi="Times New Roman" w:cs="Times New Roman"/>
      <w:kern w:val="3"/>
      <w:sz w:val="24"/>
      <w:szCs w:val="24"/>
      <w:lang w:val="en-GB" w:eastAsia="zh-CN"/>
    </w:rPr>
  </w:style>
  <w:style w:type="numbering" w:customStyle="1" w:styleId="WWNum1">
    <w:name w:val="WWNum1"/>
    <w:rsid w:val="00CF283E"/>
    <w:pPr>
      <w:numPr>
        <w:numId w:val="1"/>
      </w:numPr>
    </w:pPr>
  </w:style>
  <w:style w:type="paragraph" w:styleId="Uvuenotijeloteksta">
    <w:name w:val="Body Text Indent"/>
    <w:basedOn w:val="Normal"/>
    <w:link w:val="UvuenotijelotekstaChar"/>
    <w:uiPriority w:val="99"/>
    <w:semiHidden/>
    <w:unhideWhenUsed/>
    <w:rsid w:val="00F17B9C"/>
    <w:pPr>
      <w:autoSpaceDN w:val="0"/>
      <w:spacing w:after="0" w:line="240" w:lineRule="auto"/>
      <w:ind w:firstLine="720"/>
    </w:pPr>
    <w:rPr>
      <w:rFonts w:ascii="Times New Roman" w:eastAsia="Times New Roman" w:hAnsi="Times New Roman"/>
      <w:sz w:val="24"/>
      <w:szCs w:val="20"/>
    </w:rPr>
  </w:style>
  <w:style w:type="character" w:customStyle="1" w:styleId="UvuenotijelotekstaChar">
    <w:name w:val="Uvučeno tijelo teksta Char"/>
    <w:basedOn w:val="Zadanifontodlomka"/>
    <w:link w:val="Uvuenotijeloteksta"/>
    <w:uiPriority w:val="99"/>
    <w:semiHidden/>
    <w:rsid w:val="00F17B9C"/>
    <w:rPr>
      <w:rFonts w:ascii="Times New Roman" w:eastAsia="Times New Roman" w:hAnsi="Times New Roman" w:cs="Times New Roman"/>
      <w:sz w:val="24"/>
      <w:szCs w:val="20"/>
    </w:rPr>
  </w:style>
  <w:style w:type="paragraph" w:styleId="Zaglavlje">
    <w:name w:val="header"/>
    <w:basedOn w:val="Normal"/>
    <w:link w:val="ZaglavljeChar"/>
    <w:uiPriority w:val="99"/>
    <w:unhideWhenUsed/>
    <w:rsid w:val="00E313C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313C2"/>
    <w:rPr>
      <w:rFonts w:ascii="Calibri" w:eastAsia="Calibri" w:hAnsi="Calibri" w:cs="Times New Roman"/>
    </w:rPr>
  </w:style>
  <w:style w:type="paragraph" w:styleId="Podnoje">
    <w:name w:val="footer"/>
    <w:basedOn w:val="Normal"/>
    <w:link w:val="PodnojeChar"/>
    <w:uiPriority w:val="99"/>
    <w:unhideWhenUsed/>
    <w:rsid w:val="00E313C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313C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07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1813</Words>
  <Characters>10338</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 Samardžić</dc:creator>
  <cp:keywords/>
  <dc:description/>
  <cp:lastModifiedBy>korisnik</cp:lastModifiedBy>
  <cp:revision>5</cp:revision>
  <dcterms:created xsi:type="dcterms:W3CDTF">2021-10-27T09:13:00Z</dcterms:created>
  <dcterms:modified xsi:type="dcterms:W3CDTF">2021-11-15T11:00:00Z</dcterms:modified>
</cp:coreProperties>
</file>